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25B" w:rsidRDefault="00CB025B">
      <w:pPr>
        <w:pStyle w:val="BodyText"/>
        <w:jc w:val="center"/>
        <w:rPr>
          <w:b/>
          <w:bCs/>
          <w:sz w:val="28"/>
        </w:rPr>
      </w:pPr>
      <w:r>
        <w:rPr>
          <w:b/>
          <w:bCs/>
          <w:sz w:val="28"/>
        </w:rPr>
        <w:t>Template: Quality Management</w:t>
      </w:r>
    </w:p>
    <w:p w:rsidR="00CB025B" w:rsidRDefault="00CB025B">
      <w:pPr>
        <w:pStyle w:val="BodyText"/>
        <w:jc w:val="center"/>
        <w:rPr>
          <w:b/>
          <w:bCs/>
        </w:rPr>
      </w:pPr>
      <w:r>
        <w:rPr>
          <w:b/>
          <w:bCs/>
          <w:sz w:val="28"/>
        </w:rPr>
        <w:t>Roles and Responsibilities/Program Description</w:t>
      </w:r>
    </w:p>
    <w:p w:rsidR="00CB025B" w:rsidRDefault="00CB025B">
      <w:pPr>
        <w:jc w:val="both"/>
      </w:pPr>
    </w:p>
    <w:p w:rsidR="00CB025B" w:rsidRDefault="00CB025B">
      <w:pPr>
        <w:jc w:val="both"/>
        <w:rPr>
          <w:snapToGrid w:val="0"/>
          <w:sz w:val="24"/>
        </w:rPr>
      </w:pPr>
      <w:r>
        <w:rPr>
          <w:iCs/>
          <w:snapToGrid w:val="0"/>
          <w:sz w:val="24"/>
        </w:rPr>
        <w:t xml:space="preserve">The purpose of this document is to define the roles and responsibilities of the Management Team and its members, the Management Group and its members, the Quality Council and its designated staff, and all </w:t>
      </w:r>
      <w:r w:rsidR="00DC45B3">
        <w:rPr>
          <w:iCs/>
          <w:snapToGrid w:val="0"/>
          <w:sz w:val="24"/>
        </w:rPr>
        <w:t>agency</w:t>
      </w:r>
      <w:r>
        <w:rPr>
          <w:iCs/>
          <w:snapToGrid w:val="0"/>
          <w:sz w:val="24"/>
        </w:rPr>
        <w:t xml:space="preserve"> staff as they perform their assigned activities</w:t>
      </w:r>
      <w:r>
        <w:rPr>
          <w:snapToGrid w:val="0"/>
          <w:sz w:val="24"/>
        </w:rPr>
        <w:t xml:space="preserve">.  The pictures on the following pages summarize these roles, and the detailed task analysis that follows provides specific information regarding responsibilities.  </w:t>
      </w:r>
    </w:p>
    <w:p w:rsidR="00CB025B" w:rsidRDefault="00CB025B">
      <w:pPr>
        <w:pStyle w:val="BodyText"/>
        <w:rPr>
          <w:b/>
          <w:bCs/>
          <w:i/>
          <w:iCs/>
        </w:rPr>
      </w:pPr>
    </w:p>
    <w:p w:rsidR="00CB025B" w:rsidRDefault="00CB025B">
      <w:pPr>
        <w:pStyle w:val="BodyText"/>
        <w:rPr>
          <w:b/>
          <w:bCs/>
          <w:i/>
          <w:iCs/>
        </w:rPr>
      </w:pPr>
      <w:r>
        <w:rPr>
          <w:b/>
          <w:bCs/>
          <w:i/>
          <w:iCs/>
        </w:rPr>
        <w:t>Quality Management [As Defined by the National Committee for Quality Assurance (NCQA)]</w:t>
      </w:r>
    </w:p>
    <w:p w:rsidR="00CB025B" w:rsidRDefault="00CB025B">
      <w:pPr>
        <w:pStyle w:val="BodyText"/>
        <w:jc w:val="both"/>
      </w:pPr>
      <w:r>
        <w:t>An integrative process that links knowledge, structures, processes and outcomes to enhance quality throughout an organization:</w:t>
      </w:r>
    </w:p>
    <w:p w:rsidR="00CB025B" w:rsidRDefault="00CB025B">
      <w:pPr>
        <w:pStyle w:val="BodyText"/>
        <w:jc w:val="both"/>
      </w:pPr>
    </w:p>
    <w:p w:rsidR="00CB025B" w:rsidRPr="009D174E" w:rsidRDefault="00CB025B" w:rsidP="009D174E">
      <w:pPr>
        <w:numPr>
          <w:ilvl w:val="0"/>
          <w:numId w:val="7"/>
        </w:numPr>
        <w:jc w:val="both"/>
        <w:rPr>
          <w:i/>
          <w:iCs/>
          <w:snapToGrid w:val="0"/>
          <w:color w:val="000000"/>
          <w:sz w:val="24"/>
        </w:rPr>
      </w:pPr>
      <w:r>
        <w:rPr>
          <w:i/>
          <w:iCs/>
          <w:snapToGrid w:val="0"/>
          <w:color w:val="000000"/>
          <w:sz w:val="24"/>
        </w:rPr>
        <w:t>NCQA Standards for Quality Management and Improvement:</w:t>
      </w:r>
      <w:r w:rsidR="009D174E">
        <w:rPr>
          <w:i/>
          <w:iCs/>
          <w:snapToGrid w:val="0"/>
          <w:color w:val="000000"/>
          <w:sz w:val="24"/>
        </w:rPr>
        <w:t xml:space="preserve"> </w:t>
      </w:r>
      <w:r>
        <w:rPr>
          <w:snapToGrid w:val="0"/>
          <w:color w:val="000000"/>
          <w:sz w:val="24"/>
        </w:rPr>
        <w:t>Program Structure:</w:t>
      </w:r>
    </w:p>
    <w:p w:rsidR="00CB025B" w:rsidRDefault="00CB025B" w:rsidP="009D174E">
      <w:pPr>
        <w:numPr>
          <w:ilvl w:val="0"/>
          <w:numId w:val="10"/>
        </w:numPr>
        <w:jc w:val="both"/>
        <w:rPr>
          <w:snapToGrid w:val="0"/>
          <w:color w:val="000000"/>
          <w:sz w:val="24"/>
        </w:rPr>
      </w:pPr>
      <w:r>
        <w:rPr>
          <w:snapToGrid w:val="0"/>
          <w:color w:val="000000"/>
          <w:sz w:val="24"/>
        </w:rPr>
        <w:t>A written description of the QI program outlines the program structure and content.</w:t>
      </w:r>
    </w:p>
    <w:p w:rsidR="00CB025B" w:rsidRDefault="00CB025B" w:rsidP="009D174E">
      <w:pPr>
        <w:numPr>
          <w:ilvl w:val="0"/>
          <w:numId w:val="10"/>
        </w:numPr>
        <w:jc w:val="both"/>
        <w:rPr>
          <w:snapToGrid w:val="0"/>
          <w:color w:val="000000"/>
          <w:sz w:val="24"/>
        </w:rPr>
      </w:pPr>
      <w:r>
        <w:rPr>
          <w:snapToGrid w:val="0"/>
          <w:color w:val="000000"/>
          <w:sz w:val="24"/>
        </w:rPr>
        <w:t>The QI program is accountable to the governing body.</w:t>
      </w:r>
    </w:p>
    <w:p w:rsidR="00CB025B" w:rsidRDefault="00CB025B" w:rsidP="009D174E">
      <w:pPr>
        <w:numPr>
          <w:ilvl w:val="0"/>
          <w:numId w:val="10"/>
        </w:numPr>
        <w:jc w:val="both"/>
        <w:rPr>
          <w:snapToGrid w:val="0"/>
          <w:color w:val="000000"/>
          <w:sz w:val="24"/>
        </w:rPr>
      </w:pPr>
      <w:r>
        <w:rPr>
          <w:snapToGrid w:val="0"/>
          <w:color w:val="000000"/>
          <w:sz w:val="24"/>
        </w:rPr>
        <w:t>A designated physician has substantial involvement in the implementation of the QI program.</w:t>
      </w:r>
    </w:p>
    <w:p w:rsidR="00CB025B" w:rsidRDefault="00CB025B" w:rsidP="009D174E">
      <w:pPr>
        <w:numPr>
          <w:ilvl w:val="0"/>
          <w:numId w:val="10"/>
        </w:numPr>
        <w:jc w:val="both"/>
        <w:rPr>
          <w:snapToGrid w:val="0"/>
          <w:color w:val="000000"/>
          <w:sz w:val="24"/>
        </w:rPr>
      </w:pPr>
      <w:r>
        <w:rPr>
          <w:snapToGrid w:val="0"/>
          <w:color w:val="000000"/>
          <w:sz w:val="24"/>
        </w:rPr>
        <w:t>A committee oversees and is involved in QI activities.</w:t>
      </w:r>
    </w:p>
    <w:p w:rsidR="00CB025B" w:rsidRDefault="00CB025B" w:rsidP="009D174E">
      <w:pPr>
        <w:numPr>
          <w:ilvl w:val="0"/>
          <w:numId w:val="10"/>
        </w:numPr>
        <w:jc w:val="both"/>
        <w:rPr>
          <w:snapToGrid w:val="0"/>
          <w:color w:val="000000"/>
          <w:sz w:val="24"/>
        </w:rPr>
      </w:pPr>
      <w:r>
        <w:rPr>
          <w:snapToGrid w:val="0"/>
          <w:color w:val="000000"/>
          <w:sz w:val="24"/>
        </w:rPr>
        <w:t>The program description specifies the role, structure, and function of the QI committee and related committees.</w:t>
      </w:r>
    </w:p>
    <w:p w:rsidR="00CB025B" w:rsidRDefault="00CB025B" w:rsidP="009D174E">
      <w:pPr>
        <w:numPr>
          <w:ilvl w:val="0"/>
          <w:numId w:val="10"/>
        </w:numPr>
        <w:jc w:val="both"/>
        <w:rPr>
          <w:snapToGrid w:val="0"/>
          <w:color w:val="000000"/>
          <w:sz w:val="24"/>
        </w:rPr>
      </w:pPr>
      <w:r>
        <w:rPr>
          <w:snapToGrid w:val="0"/>
          <w:color w:val="000000"/>
          <w:sz w:val="24"/>
        </w:rPr>
        <w:t>The annual QI work plan or schedule of activities includes objectives, scope and planned activities; planned monitoring and tracking of issues; and planned evaluation of the QI program.</w:t>
      </w:r>
    </w:p>
    <w:p w:rsidR="00CB025B" w:rsidRDefault="00CB025B" w:rsidP="009D174E">
      <w:pPr>
        <w:numPr>
          <w:ilvl w:val="0"/>
          <w:numId w:val="10"/>
        </w:numPr>
        <w:jc w:val="both"/>
        <w:rPr>
          <w:snapToGrid w:val="0"/>
          <w:color w:val="000000"/>
          <w:sz w:val="24"/>
        </w:rPr>
      </w:pPr>
      <w:r>
        <w:rPr>
          <w:snapToGrid w:val="0"/>
          <w:color w:val="000000"/>
          <w:sz w:val="24"/>
        </w:rPr>
        <w:t>The QI program resources (e.g. personnel, analytic capacity, and data) are adequate to meet its needs.</w:t>
      </w:r>
    </w:p>
    <w:p w:rsidR="00CB025B" w:rsidRDefault="00CB025B">
      <w:pPr>
        <w:pStyle w:val="Heading1"/>
        <w:jc w:val="both"/>
        <w:rPr>
          <w:b/>
          <w:sz w:val="24"/>
        </w:rPr>
      </w:pPr>
    </w:p>
    <w:p w:rsidR="00CB025B" w:rsidRDefault="00CB025B">
      <w:pPr>
        <w:pStyle w:val="BodyText"/>
        <w:rPr>
          <w:b/>
          <w:bCs/>
          <w:i/>
          <w:iCs/>
        </w:rPr>
      </w:pPr>
      <w:r>
        <w:rPr>
          <w:b/>
          <w:bCs/>
          <w:i/>
          <w:iCs/>
        </w:rPr>
        <w:t>Key Processes of Quality Management</w:t>
      </w:r>
    </w:p>
    <w:p w:rsidR="00CB025B" w:rsidRDefault="00CB025B">
      <w:pPr>
        <w:pStyle w:val="Heading2"/>
        <w:numPr>
          <w:ilvl w:val="0"/>
          <w:numId w:val="1"/>
        </w:numPr>
        <w:jc w:val="both"/>
        <w:rPr>
          <w:sz w:val="24"/>
        </w:rPr>
      </w:pPr>
      <w:r>
        <w:rPr>
          <w:i/>
          <w:iCs/>
          <w:sz w:val="24"/>
        </w:rPr>
        <w:t xml:space="preserve">Quality </w:t>
      </w:r>
      <w:r w:rsidR="009D174E">
        <w:rPr>
          <w:i/>
          <w:iCs/>
          <w:sz w:val="24"/>
        </w:rPr>
        <w:t>Assessment</w:t>
      </w:r>
      <w:r>
        <w:rPr>
          <w:sz w:val="24"/>
        </w:rPr>
        <w:t xml:space="preserve">: Promote and confirm consistency of performance and reduce variance.  This includes policy and procedure adoption and compliance, adoption and monitoring of performance indicators, and assessment of program performance, service delivery quality and record keeping practices through analysis of indicators and periodic, systematic review of records and sentinel events. </w:t>
      </w:r>
    </w:p>
    <w:p w:rsidR="00CB025B" w:rsidRDefault="00CB025B">
      <w:pPr>
        <w:jc w:val="both"/>
      </w:pPr>
    </w:p>
    <w:p w:rsidR="00CB025B" w:rsidRDefault="00CB025B">
      <w:pPr>
        <w:pStyle w:val="Heading2"/>
        <w:numPr>
          <w:ilvl w:val="0"/>
          <w:numId w:val="1"/>
        </w:numPr>
        <w:jc w:val="both"/>
        <w:rPr>
          <w:sz w:val="24"/>
        </w:rPr>
      </w:pPr>
      <w:r>
        <w:rPr>
          <w:i/>
          <w:iCs/>
          <w:sz w:val="24"/>
        </w:rPr>
        <w:t>Quality Improvement</w:t>
      </w:r>
      <w:r>
        <w:rPr>
          <w:bCs/>
          <w:sz w:val="24"/>
        </w:rPr>
        <w:t>:</w:t>
      </w:r>
      <w:r>
        <w:rPr>
          <w:sz w:val="24"/>
        </w:rPr>
        <w:t xml:space="preserve"> Promote meaningful changes in performance goals without increasing variance.  This includes systematic review of performance indicators to identify opportunities for improvement, charging of work groups to develop improvement recommendations, action on recommendations, and measurement of the impact of recommendations as implemented.</w:t>
      </w:r>
    </w:p>
    <w:p w:rsidR="00CB025B" w:rsidRDefault="00CB025B">
      <w:pPr>
        <w:pStyle w:val="Heading2"/>
        <w:rPr>
          <w:sz w:val="24"/>
        </w:rPr>
      </w:pPr>
    </w:p>
    <w:p w:rsidR="00CB025B" w:rsidRDefault="00CB025B">
      <w:pPr>
        <w:pStyle w:val="Heading2"/>
        <w:rPr>
          <w:sz w:val="24"/>
        </w:rPr>
      </w:pPr>
    </w:p>
    <w:p w:rsidR="00CB025B" w:rsidRDefault="00CB025B">
      <w:pPr>
        <w:pStyle w:val="BodyText"/>
        <w:jc w:val="center"/>
        <w:rPr>
          <w:b/>
          <w:bCs/>
          <w:sz w:val="28"/>
        </w:rPr>
      </w:pPr>
      <w:r>
        <w:br w:type="page"/>
      </w:r>
      <w:r>
        <w:rPr>
          <w:b/>
          <w:bCs/>
          <w:sz w:val="28"/>
        </w:rPr>
        <w:lastRenderedPageBreak/>
        <w:t>Quality Management is Everyone’s Job</w:t>
      </w:r>
    </w:p>
    <w:p w:rsidR="00CB025B" w:rsidRDefault="00CB025B">
      <w:pPr>
        <w:jc w:val="center"/>
        <w:rPr>
          <w:b/>
          <w:bCs/>
          <w:sz w:val="24"/>
        </w:rPr>
      </w:pPr>
    </w:p>
    <w:p w:rsidR="00CB025B" w:rsidRDefault="00CB025B">
      <w:pPr>
        <w:jc w:val="center"/>
        <w:rPr>
          <w:b/>
          <w:bCs/>
          <w:sz w:val="24"/>
        </w:rPr>
      </w:pPr>
    </w:p>
    <w:p w:rsidR="00CB025B" w:rsidRDefault="00CB025B">
      <w:pPr>
        <w:jc w:val="center"/>
        <w:rPr>
          <w:b/>
          <w:bCs/>
          <w:sz w:val="24"/>
        </w:rPr>
      </w:pPr>
    </w:p>
    <w:p w:rsidR="00CB025B" w:rsidRDefault="00CB025B">
      <w:pPr>
        <w:pBdr>
          <w:top w:val="single" w:sz="4" w:space="1" w:color="auto"/>
          <w:left w:val="single" w:sz="4" w:space="4" w:color="auto"/>
          <w:bottom w:val="single" w:sz="4" w:space="1" w:color="auto"/>
          <w:right w:val="single" w:sz="4" w:space="4" w:color="auto"/>
        </w:pBdr>
      </w:pPr>
      <w:r>
        <w:rPr>
          <w:b/>
          <w:bCs/>
          <w:i/>
          <w:iCs/>
          <w:sz w:val="24"/>
        </w:rPr>
        <w:t>Process View</w:t>
      </w:r>
    </w:p>
    <w:p w:rsidR="00CB025B" w:rsidRDefault="00CB025B"/>
    <w:p w:rsidR="00CB025B" w:rsidRDefault="00CB025B"/>
    <w:p w:rsidR="00CB025B" w:rsidRDefault="00CB025B"/>
    <w:p w:rsidR="00CB025B" w:rsidRDefault="00CB025B"/>
    <w:p w:rsidR="00CB025B" w:rsidRDefault="005F1380">
      <w:r>
        <w:rPr>
          <w:noProof/>
        </w:rPr>
        <w:pict>
          <v:shapetype id="_x0000_t202" coordsize="21600,21600" o:spt="202" path="m,l,21600r21600,l21600,xe">
            <v:stroke joinstyle="miter"/>
            <v:path gradientshapeok="t" o:connecttype="rect"/>
          </v:shapetype>
          <v:shape id="_x0000_s1040" type="#_x0000_t202" style="position:absolute;margin-left:22.05pt;margin-top:6.8pt;width:129.6pt;height:24pt;z-index:251644416" stroked="f">
            <v:textbox>
              <w:txbxContent>
                <w:p w:rsidR="00CB025B" w:rsidRDefault="00CB025B">
                  <w:pPr>
                    <w:numPr>
                      <w:ilvl w:val="0"/>
                      <w:numId w:val="6"/>
                    </w:numPr>
                  </w:pPr>
                  <w:r>
                    <w:t>Board of Health</w:t>
                  </w:r>
                </w:p>
                <w:p w:rsidR="00CB025B" w:rsidRDefault="00CB025B"/>
              </w:txbxContent>
            </v:textbox>
          </v:shape>
        </w:pict>
      </w:r>
      <w:r>
        <w:rPr>
          <w:noProof/>
        </w:rPr>
        <w:pict>
          <v:shape id="_x0000_s1035" type="#_x0000_t202" style="position:absolute;margin-left:241.2pt;margin-top:4.7pt;width:239.85pt;height:72.9pt;z-index:251640320" o:allowincell="f" stroked="f">
            <v:textbox style="mso-next-textbox:#_x0000_s1035">
              <w:txbxContent>
                <w:p w:rsidR="00CB025B" w:rsidRDefault="00CB025B">
                  <w:pPr>
                    <w:numPr>
                      <w:ilvl w:val="0"/>
                      <w:numId w:val="2"/>
                    </w:numPr>
                  </w:pPr>
                  <w:r>
                    <w:t>Management Team</w:t>
                  </w:r>
                </w:p>
                <w:p w:rsidR="00CB025B" w:rsidRDefault="00CB025B">
                  <w:pPr>
                    <w:numPr>
                      <w:ilvl w:val="0"/>
                      <w:numId w:val="2"/>
                    </w:numPr>
                  </w:pPr>
                  <w:r>
                    <w:t>Management Group</w:t>
                  </w:r>
                </w:p>
                <w:p w:rsidR="00CB025B" w:rsidRDefault="00CB025B">
                  <w:pPr>
                    <w:numPr>
                      <w:ilvl w:val="0"/>
                      <w:numId w:val="2"/>
                    </w:numPr>
                  </w:pPr>
                  <w:r>
                    <w:t>Quality Council/Standing Committees</w:t>
                  </w:r>
                </w:p>
                <w:p w:rsidR="00CB025B" w:rsidRDefault="00CB025B">
                  <w:pPr>
                    <w:numPr>
                      <w:ilvl w:val="0"/>
                      <w:numId w:val="2"/>
                    </w:numPr>
                  </w:pPr>
                  <w:r>
                    <w:t xml:space="preserve">QI/ Business Process </w:t>
                  </w:r>
                </w:p>
                <w:p w:rsidR="00CB025B" w:rsidRDefault="00CB025B">
                  <w:pPr>
                    <w:ind w:firstLine="360"/>
                  </w:pPr>
                  <w:r>
                    <w:t>Redesign Work Groups (as charged)</w:t>
                  </w:r>
                </w:p>
                <w:p w:rsidR="00CB025B" w:rsidRDefault="00CB025B">
                  <w:pPr>
                    <w:ind w:firstLine="360"/>
                  </w:pPr>
                </w:p>
              </w:txbxContent>
            </v:textbox>
          </v:shape>
        </w:pict>
      </w:r>
    </w:p>
    <w:p w:rsidR="00CB025B" w:rsidRDefault="00CB025B"/>
    <w:p w:rsidR="00CB025B" w:rsidRDefault="005F1380">
      <w:r>
        <w:rPr>
          <w:noProof/>
        </w:rPr>
        <w:pict>
          <v:line id="_x0000_s1082" style="position:absolute;z-index:251681280" from="130.05pt,-.1pt" to="247.05pt,-.1pt">
            <v:stroke startarrow="block" endarrow="block"/>
          </v:line>
        </w:pict>
      </w:r>
      <w:r>
        <w:rPr>
          <w:noProof/>
        </w:rPr>
        <w:pict>
          <v:line id="_x0000_s1041" style="position:absolute;z-index:251645440" from="85.05pt,7.2pt" to="85.05pt,97.2pt">
            <v:stroke startarrow="block" endarrow="block"/>
          </v:line>
        </w:pict>
      </w:r>
    </w:p>
    <w:p w:rsidR="00CB025B" w:rsidRDefault="00CB025B"/>
    <w:p w:rsidR="00CB025B" w:rsidRDefault="00CB025B"/>
    <w:p w:rsidR="00CB025B" w:rsidRDefault="005F1380">
      <w:r>
        <w:rPr>
          <w:noProof/>
        </w:rPr>
        <w:pict>
          <v:shape id="_x0000_s1027" type="#_x0000_t202" style="position:absolute;margin-left:176.4pt;margin-top:5.7pt;width:1in;height:28.8pt;z-index:251632128" o:allowincell="f" stroked="f">
            <v:textbox>
              <w:txbxContent>
                <w:p w:rsidR="00CB025B" w:rsidRDefault="00CB025B">
                  <w:pPr>
                    <w:jc w:val="center"/>
                    <w:rPr>
                      <w:b/>
                      <w:sz w:val="24"/>
                    </w:rPr>
                  </w:pPr>
                  <w:proofErr w:type="gramStart"/>
                  <w:r>
                    <w:rPr>
                      <w:b/>
                      <w:sz w:val="24"/>
                    </w:rPr>
                    <w:t>plan</w:t>
                  </w:r>
                  <w:proofErr w:type="gramEnd"/>
                </w:p>
              </w:txbxContent>
            </v:textbox>
          </v:shape>
        </w:pict>
      </w:r>
    </w:p>
    <w:p w:rsidR="00CB025B" w:rsidRDefault="005F1380">
      <w:r>
        <w:rPr>
          <w:noProof/>
        </w:rPr>
        <w:pict>
          <v:oval id="_x0000_s1026" style="position:absolute;margin-left:133.2pt;margin-top:8.6pt;width:187.2pt;height:180pt;z-index:251631104" o:allowincell="f"/>
        </w:pict>
      </w:r>
    </w:p>
    <w:p w:rsidR="00CB025B" w:rsidRDefault="005F1380">
      <w:r>
        <w:rPr>
          <w:noProof/>
        </w:rPr>
        <w:pict>
          <v:line id="_x0000_s1032" style="position:absolute;flip:y;z-index:251637248" from="176.4pt,4.3pt" to="183.6pt,11.5pt" o:allowincell="f">
            <v:stroke endarrow="block"/>
          </v:line>
        </w:pict>
      </w:r>
    </w:p>
    <w:p w:rsidR="00CB025B" w:rsidRDefault="00CB025B"/>
    <w:p w:rsidR="00CB025B" w:rsidRDefault="00CB025B"/>
    <w:p w:rsidR="00CB025B" w:rsidRDefault="005F1380">
      <w:r>
        <w:rPr>
          <w:noProof/>
        </w:rPr>
        <w:pict>
          <v:shape id="_x0000_s1036" type="#_x0000_t202" style="position:absolute;margin-left:355.05pt;margin-top:7.9pt;width:129.6pt;height:70.5pt;z-index:251641344" stroked="f">
            <v:textbox>
              <w:txbxContent>
                <w:p w:rsidR="00CB025B" w:rsidRDefault="00CB025B">
                  <w:pPr>
                    <w:numPr>
                      <w:ilvl w:val="0"/>
                      <w:numId w:val="3"/>
                    </w:numPr>
                  </w:pPr>
                  <w:r>
                    <w:t>Division Directors</w:t>
                  </w:r>
                </w:p>
                <w:p w:rsidR="00CB025B" w:rsidRDefault="00CB025B">
                  <w:pPr>
                    <w:numPr>
                      <w:ilvl w:val="0"/>
                      <w:numId w:val="3"/>
                    </w:numPr>
                  </w:pPr>
                  <w:r>
                    <w:t>Managers</w:t>
                  </w:r>
                </w:p>
                <w:p w:rsidR="00CB025B" w:rsidRDefault="00CB025B">
                  <w:pPr>
                    <w:numPr>
                      <w:ilvl w:val="0"/>
                      <w:numId w:val="3"/>
                    </w:numPr>
                  </w:pPr>
                  <w:r>
                    <w:t>Program Staff</w:t>
                  </w:r>
                </w:p>
                <w:p w:rsidR="00CB025B" w:rsidRDefault="00CB025B">
                  <w:pPr>
                    <w:numPr>
                      <w:ilvl w:val="0"/>
                      <w:numId w:val="3"/>
                    </w:numPr>
                  </w:pPr>
                  <w:r>
                    <w:t>Support Staff</w:t>
                  </w:r>
                </w:p>
                <w:p w:rsidR="00CB025B" w:rsidRDefault="00CB025B">
                  <w:pPr>
                    <w:numPr>
                      <w:ilvl w:val="0"/>
                      <w:numId w:val="3"/>
                    </w:numPr>
                  </w:pPr>
                  <w:r>
                    <w:t>Subcontractors</w:t>
                  </w:r>
                </w:p>
              </w:txbxContent>
            </v:textbox>
          </v:shape>
        </w:pict>
      </w:r>
      <w:r>
        <w:rPr>
          <w:noProof/>
        </w:rPr>
        <w:pict>
          <v:shape id="_x0000_s1039" type="#_x0000_t202" style="position:absolute;margin-left:13.05pt;margin-top:8.8pt;width:90pt;height:72.2pt;z-index:251643392" stroked="f">
            <v:textbox>
              <w:txbxContent>
                <w:p w:rsidR="00CB025B" w:rsidRDefault="00CB025B">
                  <w:pPr>
                    <w:numPr>
                      <w:ilvl w:val="0"/>
                      <w:numId w:val="5"/>
                    </w:numPr>
                  </w:pPr>
                  <w:r>
                    <w:t>Management</w:t>
                  </w:r>
                </w:p>
                <w:p w:rsidR="00CB025B" w:rsidRDefault="00CB025B">
                  <w:pPr>
                    <w:ind w:firstLine="360"/>
                  </w:pPr>
                  <w:r>
                    <w:t>Team</w:t>
                  </w:r>
                </w:p>
                <w:p w:rsidR="00CB025B" w:rsidRDefault="00CB025B">
                  <w:pPr>
                    <w:numPr>
                      <w:ilvl w:val="0"/>
                      <w:numId w:val="5"/>
                    </w:numPr>
                  </w:pPr>
                  <w:r>
                    <w:t>Division Directors</w:t>
                  </w:r>
                </w:p>
                <w:p w:rsidR="00CB025B" w:rsidRDefault="00CB025B">
                  <w:pPr>
                    <w:ind w:firstLine="360"/>
                  </w:pPr>
                </w:p>
                <w:p w:rsidR="00CB025B" w:rsidRDefault="00CB025B">
                  <w:pPr>
                    <w:ind w:firstLine="360"/>
                  </w:pPr>
                </w:p>
              </w:txbxContent>
            </v:textbox>
          </v:shape>
        </w:pict>
      </w:r>
    </w:p>
    <w:p w:rsidR="00CB025B" w:rsidRDefault="00CB025B"/>
    <w:p w:rsidR="00CB025B" w:rsidRDefault="00CB025B"/>
    <w:p w:rsidR="00CB025B" w:rsidRDefault="005F1380">
      <w:r>
        <w:rPr>
          <w:noProof/>
        </w:rPr>
        <w:pict>
          <v:shape id="_x0000_s1030" type="#_x0000_t202" style="position:absolute;margin-left:94.05pt;margin-top:1.3pt;width:1in;height:36pt;z-index:251635200" stroked="f">
            <v:textbox>
              <w:txbxContent>
                <w:p w:rsidR="00CB025B" w:rsidRDefault="00CB025B">
                  <w:pPr>
                    <w:jc w:val="center"/>
                    <w:rPr>
                      <w:b/>
                      <w:sz w:val="24"/>
                    </w:rPr>
                  </w:pPr>
                  <w:proofErr w:type="gramStart"/>
                  <w:r>
                    <w:rPr>
                      <w:b/>
                      <w:sz w:val="24"/>
                    </w:rPr>
                    <w:t>act</w:t>
                  </w:r>
                  <w:proofErr w:type="gramEnd"/>
                </w:p>
              </w:txbxContent>
            </v:textbox>
          </v:shape>
        </w:pict>
      </w:r>
      <w:r>
        <w:rPr>
          <w:noProof/>
        </w:rPr>
        <w:pict>
          <v:line id="_x0000_s1031" style="position:absolute;flip:y;z-index:251636224" from="320.4pt,7.3pt" to="320.4pt,14.5pt" o:allowincell="f">
            <v:stroke startarrow="block"/>
          </v:line>
        </w:pict>
      </w:r>
      <w:r>
        <w:rPr>
          <w:noProof/>
        </w:rPr>
        <w:pict>
          <v:shape id="_x0000_s1028" type="#_x0000_t202" style="position:absolute;margin-left:298.8pt;margin-top:7.3pt;width:1in;height:36pt;z-index:251633152" o:allowincell="f" stroked="f">
            <v:textbox>
              <w:txbxContent>
                <w:p w:rsidR="00CB025B" w:rsidRDefault="00CB025B">
                  <w:pPr>
                    <w:jc w:val="center"/>
                    <w:rPr>
                      <w:b/>
                      <w:sz w:val="24"/>
                    </w:rPr>
                  </w:pPr>
                  <w:proofErr w:type="gramStart"/>
                  <w:r>
                    <w:rPr>
                      <w:b/>
                      <w:sz w:val="24"/>
                    </w:rPr>
                    <w:t>do</w:t>
                  </w:r>
                  <w:proofErr w:type="gramEnd"/>
                </w:p>
              </w:txbxContent>
            </v:textbox>
          </v:shape>
        </w:pict>
      </w:r>
    </w:p>
    <w:p w:rsidR="00CB025B" w:rsidRDefault="00CB025B"/>
    <w:p w:rsidR="00CB025B" w:rsidRDefault="005F1380">
      <w:r>
        <w:rPr>
          <w:noProof/>
        </w:rPr>
        <w:pict>
          <v:line id="_x0000_s1034" style="position:absolute;flip:y;z-index:251639296" from="133.2pt,5.9pt" to="133.2pt,13.1pt" o:allowincell="f">
            <v:stroke endarrow="block"/>
          </v:line>
        </w:pict>
      </w:r>
    </w:p>
    <w:p w:rsidR="00CB025B" w:rsidRDefault="00CB025B"/>
    <w:p w:rsidR="00CB025B" w:rsidRDefault="00CB025B"/>
    <w:p w:rsidR="00CB025B" w:rsidRDefault="00CB025B"/>
    <w:p w:rsidR="00CB025B" w:rsidRDefault="00CB025B"/>
    <w:p w:rsidR="00CB025B" w:rsidRDefault="00CB025B"/>
    <w:p w:rsidR="00CB025B" w:rsidRDefault="005F1380">
      <w:r>
        <w:rPr>
          <w:noProof/>
        </w:rPr>
        <w:pict>
          <v:line id="_x0000_s1033" style="position:absolute;flip:x;z-index:251638272" from="248.4pt,8.95pt" to="262.8pt,16.15pt" o:allowincell="f">
            <v:stroke endarrow="block"/>
          </v:line>
        </w:pict>
      </w:r>
      <w:r>
        <w:rPr>
          <w:noProof/>
        </w:rPr>
        <w:pict>
          <v:shape id="_x0000_s1029" type="#_x0000_t202" style="position:absolute;margin-left:183.6pt;margin-top:8.95pt;width:1in;height:28.8pt;z-index:251634176" o:allowincell="f" stroked="f">
            <v:textbox>
              <w:txbxContent>
                <w:p w:rsidR="00CB025B" w:rsidRDefault="009D174E">
                  <w:pPr>
                    <w:jc w:val="center"/>
                    <w:rPr>
                      <w:b/>
                      <w:sz w:val="24"/>
                    </w:rPr>
                  </w:pPr>
                  <w:proofErr w:type="gramStart"/>
                  <w:r>
                    <w:rPr>
                      <w:b/>
                      <w:sz w:val="24"/>
                    </w:rPr>
                    <w:t>study</w:t>
                  </w:r>
                  <w:proofErr w:type="gramEnd"/>
                </w:p>
              </w:txbxContent>
            </v:textbox>
          </v:shape>
        </w:pict>
      </w:r>
    </w:p>
    <w:p w:rsidR="00CB025B" w:rsidRDefault="00CB025B"/>
    <w:p w:rsidR="00CB025B" w:rsidRDefault="005F1380">
      <w:r>
        <w:rPr>
          <w:noProof/>
        </w:rPr>
        <w:pict>
          <v:shape id="_x0000_s1037" type="#_x0000_t202" style="position:absolute;margin-left:139.05pt;margin-top:5.75pt;width:212.85pt;height:68.7pt;z-index:251642368" stroked="f">
            <v:textbox>
              <w:txbxContent>
                <w:p w:rsidR="00CB025B" w:rsidRDefault="00CB025B">
                  <w:pPr>
                    <w:numPr>
                      <w:ilvl w:val="0"/>
                      <w:numId w:val="4"/>
                    </w:numPr>
                  </w:pPr>
                  <w:r>
                    <w:t xml:space="preserve">IT System and Decision Support Reports </w:t>
                  </w:r>
                </w:p>
                <w:p w:rsidR="00CB025B" w:rsidRDefault="00CB025B">
                  <w:pPr>
                    <w:numPr>
                      <w:ilvl w:val="0"/>
                      <w:numId w:val="4"/>
                    </w:numPr>
                  </w:pPr>
                  <w:r>
                    <w:t>Quality Council and Designated Staff</w:t>
                  </w:r>
                </w:p>
                <w:p w:rsidR="00CB025B" w:rsidRDefault="00CB025B">
                  <w:pPr>
                    <w:numPr>
                      <w:ilvl w:val="0"/>
                      <w:numId w:val="4"/>
                    </w:numPr>
                  </w:pPr>
                  <w:r>
                    <w:t>Division Directors</w:t>
                  </w:r>
                </w:p>
                <w:p w:rsidR="00CB025B" w:rsidRDefault="00CB025B">
                  <w:pPr>
                    <w:numPr>
                      <w:ilvl w:val="0"/>
                      <w:numId w:val="4"/>
                    </w:numPr>
                  </w:pPr>
                  <w:r>
                    <w:t>Managers</w:t>
                  </w:r>
                </w:p>
                <w:p w:rsidR="00CB025B" w:rsidRDefault="00CB025B"/>
              </w:txbxContent>
            </v:textbox>
          </v:shape>
        </w:pict>
      </w:r>
    </w:p>
    <w:p w:rsidR="00CB025B" w:rsidRDefault="00CB025B"/>
    <w:p w:rsidR="00CB025B" w:rsidRDefault="00CB025B"/>
    <w:p w:rsidR="00CB025B" w:rsidRDefault="00CB025B"/>
    <w:p w:rsidR="00CB025B" w:rsidRDefault="00CB025B">
      <w:pPr>
        <w:pStyle w:val="BodyText"/>
        <w:jc w:val="center"/>
        <w:rPr>
          <w:sz w:val="28"/>
        </w:rPr>
      </w:pPr>
      <w:r>
        <w:rPr>
          <w:u w:val="single"/>
        </w:rPr>
        <w:br w:type="page"/>
      </w:r>
      <w:r>
        <w:rPr>
          <w:sz w:val="28"/>
        </w:rPr>
        <w:lastRenderedPageBreak/>
        <w:t>Quality Management is Everyone’s Job</w:t>
      </w:r>
    </w:p>
    <w:p w:rsidR="00CB025B" w:rsidRDefault="00CB025B"/>
    <w:p w:rsidR="00CB025B" w:rsidRDefault="00CB025B"/>
    <w:p w:rsidR="00CB025B" w:rsidRDefault="00CB025B">
      <w:pPr>
        <w:pStyle w:val="BodyText"/>
        <w:pBdr>
          <w:top w:val="single" w:sz="4" w:space="1" w:color="auto"/>
          <w:left w:val="single" w:sz="4" w:space="4" w:color="auto"/>
          <w:bottom w:val="single" w:sz="4" w:space="1" w:color="auto"/>
          <w:right w:val="single" w:sz="4" w:space="4" w:color="auto"/>
        </w:pBdr>
        <w:rPr>
          <w:b/>
          <w:bCs/>
          <w:i/>
          <w:iCs/>
        </w:rPr>
      </w:pPr>
      <w:r>
        <w:rPr>
          <w:b/>
          <w:bCs/>
          <w:i/>
          <w:iCs/>
        </w:rPr>
        <w:t>Organizational View</w:t>
      </w:r>
    </w:p>
    <w:p w:rsidR="00CB025B" w:rsidRDefault="00CB025B"/>
    <w:p w:rsidR="00CB025B" w:rsidRDefault="00CB025B"/>
    <w:p w:rsidR="00CB025B" w:rsidRDefault="005F1380">
      <w:r w:rsidRPr="005F1380">
        <w:rPr>
          <w:i/>
          <w:iCs/>
          <w:noProof/>
        </w:rPr>
        <w:pict>
          <v:shape id="_x0000_s1042" type="#_x0000_t202" style="position:absolute;margin-left:184.05pt;margin-top:11.3pt;width:108pt;height:27pt;z-index:251646464">
            <v:textbox>
              <w:txbxContent>
                <w:p w:rsidR="00CB025B" w:rsidRDefault="00CB025B">
                  <w:pPr>
                    <w:jc w:val="center"/>
                  </w:pPr>
                  <w:r>
                    <w:t>Board of Health</w:t>
                  </w:r>
                </w:p>
              </w:txbxContent>
            </v:textbox>
          </v:shape>
        </w:pict>
      </w:r>
    </w:p>
    <w:p w:rsidR="00CB025B" w:rsidRDefault="00CB025B"/>
    <w:p w:rsidR="00CB025B" w:rsidRDefault="00CB025B"/>
    <w:p w:rsidR="00CB025B" w:rsidRDefault="005F1380">
      <w:r w:rsidRPr="005F1380">
        <w:rPr>
          <w:noProof/>
          <w:u w:val="single"/>
        </w:rPr>
        <w:pict>
          <v:line id="_x0000_s1054" style="position:absolute;z-index:251658752" from="238.05pt,3.8pt" to="238.05pt,21.8pt"/>
        </w:pict>
      </w:r>
    </w:p>
    <w:p w:rsidR="00CB025B" w:rsidRDefault="005F1380">
      <w:r w:rsidRPr="005F1380">
        <w:rPr>
          <w:noProof/>
          <w:u w:val="single"/>
        </w:rPr>
        <w:pict>
          <v:shape id="_x0000_s1043" type="#_x0000_t202" style="position:absolute;margin-left:175.05pt;margin-top:10.3pt;width:117pt;height:37.95pt;z-index:251647488">
            <v:textbox>
              <w:txbxContent>
                <w:p w:rsidR="00CB025B" w:rsidRDefault="00CB025B">
                  <w:pPr>
                    <w:jc w:val="center"/>
                  </w:pPr>
                  <w:r>
                    <w:t>Director</w:t>
                  </w:r>
                  <w:r w:rsidR="001F593C">
                    <w:t xml:space="preserve"> or Administrator</w:t>
                  </w:r>
                </w:p>
              </w:txbxContent>
            </v:textbox>
          </v:shape>
        </w:pict>
      </w:r>
    </w:p>
    <w:p w:rsidR="00CB025B" w:rsidRDefault="005F1380">
      <w:r w:rsidRPr="005F1380">
        <w:rPr>
          <w:noProof/>
          <w:u w:val="single"/>
        </w:rPr>
        <w:pict>
          <v:shape id="_x0000_s1044" type="#_x0000_t202" style="position:absolute;margin-left:310.05pt;margin-top:9.75pt;width:81pt;height:27pt;z-index:251648512">
            <v:textbox>
              <w:txbxContent>
                <w:p w:rsidR="00CB025B" w:rsidRDefault="00CB025B">
                  <w:r>
                    <w:t>Health Officer</w:t>
                  </w:r>
                </w:p>
              </w:txbxContent>
            </v:textbox>
          </v:shape>
        </w:pict>
      </w:r>
    </w:p>
    <w:p w:rsidR="00CB025B" w:rsidRDefault="005F1380">
      <w:pPr>
        <w:pStyle w:val="Heading6"/>
        <w:jc w:val="center"/>
        <w:rPr>
          <w:i w:val="0"/>
          <w:iCs/>
        </w:rPr>
      </w:pPr>
      <w:r w:rsidRPr="005F1380">
        <w:rPr>
          <w:noProof/>
          <w:sz w:val="20"/>
          <w:u w:val="single"/>
        </w:rPr>
        <w:pict>
          <v:line id="_x0000_s1056" style="position:absolute;left:0;text-align:left;z-index:251659776" from="292.05pt,7.25pt" to="310.05pt,7.25pt"/>
        </w:pict>
      </w:r>
    </w:p>
    <w:p w:rsidR="00CB025B" w:rsidRDefault="005F1380">
      <w:pPr>
        <w:pStyle w:val="BodyText"/>
        <w:rPr>
          <w:b/>
          <w:bCs/>
          <w:i/>
          <w:iCs/>
        </w:rPr>
      </w:pPr>
      <w:r w:rsidRPr="005F1380">
        <w:rPr>
          <w:noProof/>
          <w:sz w:val="20"/>
        </w:rPr>
        <w:pict>
          <v:line id="_x0000_s1089" style="position:absolute;z-index:251684352" from="445.05pt,225.5pt" to="481.05pt,225.5pt">
            <v:stroke dashstyle="1 1"/>
          </v:line>
        </w:pict>
      </w:r>
      <w:r w:rsidRPr="005F1380">
        <w:rPr>
          <w:noProof/>
          <w:sz w:val="20"/>
        </w:rPr>
        <w:pict>
          <v:line id="_x0000_s1080" style="position:absolute;flip:y;z-index:251679232" from="481.05pt,56.45pt" to="481.05pt,225.5pt">
            <v:stroke dashstyle="1 1"/>
          </v:line>
        </w:pict>
      </w:r>
      <w:r w:rsidRPr="005F1380">
        <w:rPr>
          <w:noProof/>
          <w:sz w:val="20"/>
        </w:rPr>
        <w:pict>
          <v:shape id="_x0000_s1088" type="#_x0000_t202" style="position:absolute;margin-left:-4.95pt;margin-top:216.5pt;width:450pt;height:27pt;z-index:251683328">
            <v:textbox>
              <w:txbxContent>
                <w:p w:rsidR="00CB025B" w:rsidRDefault="00CB025B">
                  <w:pPr>
                    <w:jc w:val="center"/>
                  </w:pPr>
                  <w:r>
                    <w:t>Subcontractors</w:t>
                  </w:r>
                </w:p>
              </w:txbxContent>
            </v:textbox>
          </v:shape>
        </w:pict>
      </w:r>
      <w:r w:rsidRPr="005F1380">
        <w:rPr>
          <w:noProof/>
          <w:sz w:val="20"/>
        </w:rPr>
        <w:pict>
          <v:shape id="_x0000_s1072" type="#_x0000_t202" style="position:absolute;margin-left:436.05pt;margin-top:13.35pt;width:63pt;height:43.1pt;z-index:251674112">
            <v:stroke dashstyle="1 1"/>
            <v:textbox>
              <w:txbxContent>
                <w:p w:rsidR="00CB025B" w:rsidRDefault="00CB025B">
                  <w:pPr>
                    <w:rPr>
                      <w:i/>
                      <w:iCs/>
                    </w:rPr>
                  </w:pPr>
                  <w:r>
                    <w:rPr>
                      <w:i/>
                      <w:iCs/>
                    </w:rPr>
                    <w:t>Committees and Work Groups*</w:t>
                  </w:r>
                </w:p>
              </w:txbxContent>
            </v:textbox>
          </v:shape>
        </w:pict>
      </w:r>
      <w:r w:rsidRPr="005F1380">
        <w:rPr>
          <w:noProof/>
          <w:sz w:val="20"/>
        </w:rPr>
        <w:pict>
          <v:line id="_x0000_s1077" style="position:absolute;flip:x;z-index:251676160" from="220.05pt,47.45pt" to="265.05pt,47.45pt">
            <v:stroke dashstyle="1 1" startarrow="open" endarrow="open"/>
          </v:line>
        </w:pict>
      </w:r>
      <w:r w:rsidRPr="005F1380">
        <w:rPr>
          <w:noProof/>
          <w:sz w:val="20"/>
        </w:rPr>
        <w:pict>
          <v:line id="_x0000_s1087" style="position:absolute;z-index:251682304" from="247.05pt,11.45pt" to="247.05pt,83.45pt"/>
        </w:pict>
      </w:r>
      <w:r w:rsidRPr="005F1380">
        <w:rPr>
          <w:noProof/>
          <w:sz w:val="20"/>
        </w:rPr>
        <w:pict>
          <v:shape id="_x0000_s1057" type="#_x0000_t202" style="position:absolute;margin-left:-4.95pt;margin-top:166.95pt;width:450pt;height:42.5pt;z-index:251660800">
            <v:textbox>
              <w:txbxContent>
                <w:p w:rsidR="00CB025B" w:rsidRDefault="00CB025B">
                  <w:pPr>
                    <w:jc w:val="center"/>
                  </w:pPr>
                  <w:r>
                    <w:t>Direct and Support Services</w:t>
                  </w:r>
                </w:p>
                <w:p w:rsidR="00CB025B" w:rsidRDefault="00CB025B">
                  <w:pPr>
                    <w:jc w:val="center"/>
                  </w:pPr>
                  <w:r>
                    <w:t>*Cross Functional Representation assures representation across programs, with some managers/supervisors, some program staff and some support staff</w:t>
                  </w:r>
                </w:p>
              </w:txbxContent>
            </v:textbox>
          </v:shape>
        </w:pict>
      </w:r>
      <w:r w:rsidRPr="005F1380">
        <w:rPr>
          <w:noProof/>
          <w:sz w:val="20"/>
        </w:rPr>
        <w:pict>
          <v:line id="_x0000_s1081" style="position:absolute;flip:x;z-index:251680256" from="409.05pt,65.45pt" to="481.05pt,65.45pt">
            <v:stroke dashstyle="1 1"/>
          </v:line>
        </w:pict>
      </w:r>
      <w:r w:rsidRPr="005F1380">
        <w:rPr>
          <w:noProof/>
          <w:sz w:val="20"/>
        </w:rPr>
        <w:pict>
          <v:line id="_x0000_s1079" style="position:absolute;z-index:251678208" from="445.05pt,182.45pt" to="481.05pt,182.45pt">
            <v:stroke dashstyle="1 1"/>
          </v:line>
        </w:pict>
      </w:r>
      <w:r w:rsidRPr="005F1380">
        <w:rPr>
          <w:noProof/>
          <w:sz w:val="20"/>
        </w:rPr>
        <w:pict>
          <v:shape id="_x0000_s1070" type="#_x0000_t202" style="position:absolute;margin-left:265.05pt;margin-top:20.45pt;width:2in;height:54pt;z-index:251672064">
            <v:stroke dashstyle="1 1"/>
            <v:textbox>
              <w:txbxContent>
                <w:p w:rsidR="00CB025B" w:rsidRDefault="00CB025B">
                  <w:pPr>
                    <w:jc w:val="center"/>
                    <w:rPr>
                      <w:i/>
                      <w:iCs/>
                    </w:rPr>
                  </w:pPr>
                  <w:r>
                    <w:rPr>
                      <w:i/>
                      <w:iCs/>
                    </w:rPr>
                    <w:t>Quality Council</w:t>
                  </w:r>
                </w:p>
                <w:p w:rsidR="00CB025B" w:rsidRDefault="00CB025B">
                  <w:pPr>
                    <w:jc w:val="center"/>
                    <w:rPr>
                      <w:i/>
                      <w:iCs/>
                    </w:rPr>
                  </w:pPr>
                  <w:r>
                    <w:rPr>
                      <w:i/>
                      <w:iCs/>
                    </w:rPr>
                    <w:t>Chair: Health Officer</w:t>
                  </w:r>
                </w:p>
                <w:p w:rsidR="00CB025B" w:rsidRDefault="00CB025B">
                  <w:pPr>
                    <w:jc w:val="center"/>
                    <w:rPr>
                      <w:i/>
                      <w:iCs/>
                    </w:rPr>
                  </w:pPr>
                  <w:r>
                    <w:rPr>
                      <w:i/>
                      <w:iCs/>
                    </w:rPr>
                    <w:t>Staff: Assessment</w:t>
                  </w:r>
                </w:p>
                <w:p w:rsidR="00CB025B" w:rsidRDefault="00CB025B">
                  <w:pPr>
                    <w:jc w:val="center"/>
                    <w:rPr>
                      <w:i/>
                      <w:iCs/>
                    </w:rPr>
                  </w:pPr>
                  <w:r>
                    <w:rPr>
                      <w:i/>
                      <w:iCs/>
                    </w:rPr>
                    <w:t>Members: Cross Functional*</w:t>
                  </w:r>
                </w:p>
              </w:txbxContent>
            </v:textbox>
          </v:shape>
        </w:pict>
      </w:r>
      <w:r w:rsidRPr="005F1380">
        <w:rPr>
          <w:noProof/>
          <w:sz w:val="20"/>
        </w:rPr>
        <w:pict>
          <v:line id="_x0000_s1078" style="position:absolute;z-index:251677184" from="400.05pt,74.45pt" to="400.05pt,110.45pt">
            <v:stroke dashstyle="1 1"/>
          </v:line>
        </w:pict>
      </w:r>
      <w:r w:rsidRPr="005F1380">
        <w:rPr>
          <w:noProof/>
          <w:sz w:val="20"/>
        </w:rPr>
        <w:pict>
          <v:line id="_x0000_s1071" style="position:absolute;z-index:251673088" from="355.05pt,11.45pt" to="355.05pt,20.45pt">
            <v:stroke dashstyle="1 1"/>
          </v:line>
        </w:pict>
      </w:r>
      <w:r w:rsidRPr="005F1380">
        <w:rPr>
          <w:noProof/>
          <w:sz w:val="20"/>
        </w:rPr>
        <w:pict>
          <v:shape id="_x0000_s1059" type="#_x0000_t202" style="position:absolute;margin-left:121.05pt;margin-top:20.45pt;width:99pt;height:45pt;z-index:251661824">
            <v:stroke dashstyle="1 1"/>
            <v:textbox>
              <w:txbxContent>
                <w:p w:rsidR="00CB025B" w:rsidRDefault="00CB025B">
                  <w:pPr>
                    <w:jc w:val="center"/>
                    <w:rPr>
                      <w:i/>
                      <w:iCs/>
                    </w:rPr>
                  </w:pPr>
                  <w:r>
                    <w:rPr>
                      <w:i/>
                      <w:iCs/>
                    </w:rPr>
                    <w:t>Management Team</w:t>
                  </w:r>
                </w:p>
                <w:p w:rsidR="00CB025B" w:rsidRDefault="00CB025B">
                  <w:pPr>
                    <w:jc w:val="center"/>
                    <w:rPr>
                      <w:i/>
                      <w:iCs/>
                    </w:rPr>
                  </w:pPr>
                  <w:r>
                    <w:rPr>
                      <w:i/>
                      <w:iCs/>
                    </w:rPr>
                    <w:t>(Division Directors)</w:t>
                  </w:r>
                </w:p>
              </w:txbxContent>
            </v:textbox>
          </v:shape>
        </w:pict>
      </w:r>
      <w:r w:rsidRPr="005F1380">
        <w:rPr>
          <w:noProof/>
          <w:sz w:val="20"/>
        </w:rPr>
        <w:pict>
          <v:line id="_x0000_s1061" style="position:absolute;flip:y;z-index:251663872" from="202.05pt,11.45pt" to="202.05pt,20.45pt">
            <v:stroke dashstyle="1 1"/>
          </v:line>
        </w:pict>
      </w:r>
      <w:r w:rsidRPr="005F1380">
        <w:rPr>
          <w:noProof/>
          <w:sz w:val="20"/>
        </w:rPr>
        <w:pict>
          <v:line id="_x0000_s1069" style="position:absolute;flip:x;z-index:251671040" from="103.05pt,47.45pt" to="121.05pt,47.45pt">
            <v:stroke dashstyle="1 1"/>
          </v:line>
        </w:pict>
      </w:r>
      <w:r w:rsidRPr="005F1380">
        <w:rPr>
          <w:noProof/>
          <w:sz w:val="20"/>
        </w:rPr>
        <w:pict>
          <v:line id="_x0000_s1073" style="position:absolute;z-index:251675136" from="409.05pt,47.45pt" to="436.05pt,47.45pt">
            <v:stroke dashstyle="1 1"/>
          </v:line>
        </w:pict>
      </w:r>
      <w:r w:rsidRPr="005F1380">
        <w:rPr>
          <w:noProof/>
          <w:sz w:val="20"/>
        </w:rPr>
        <w:pict>
          <v:shape id="_x0000_s1060" type="#_x0000_t202" style="position:absolute;margin-left:-13.95pt;margin-top:20.45pt;width:117pt;height:45pt;z-index:251662848">
            <v:stroke dashstyle="1 1"/>
            <v:textbox>
              <w:txbxContent>
                <w:p w:rsidR="00CB025B" w:rsidRDefault="00CB025B">
                  <w:pPr>
                    <w:jc w:val="center"/>
                    <w:rPr>
                      <w:i/>
                      <w:iCs/>
                    </w:rPr>
                  </w:pPr>
                  <w:r>
                    <w:rPr>
                      <w:i/>
                      <w:iCs/>
                    </w:rPr>
                    <w:t>Management Group</w:t>
                  </w:r>
                </w:p>
                <w:p w:rsidR="00CB025B" w:rsidRDefault="00CB025B">
                  <w:pPr>
                    <w:pStyle w:val="BodyText2"/>
                  </w:pPr>
                  <w:r>
                    <w:rPr>
                      <w:i/>
                      <w:iCs/>
                    </w:rPr>
                    <w:t>(Mgmt Team &amp; Managers/Supervisors)</w:t>
                  </w:r>
                </w:p>
              </w:txbxContent>
            </v:textbox>
          </v:shape>
        </w:pict>
      </w:r>
      <w:r w:rsidRPr="005F1380">
        <w:rPr>
          <w:noProof/>
          <w:sz w:val="20"/>
        </w:rPr>
        <w:pict>
          <v:line id="_x0000_s1067" style="position:absolute;z-index:251670016" from="166.05pt,65.45pt" to="166.05pt,83.45pt">
            <v:stroke dashstyle="1 1"/>
          </v:line>
        </w:pict>
      </w:r>
      <w:r w:rsidRPr="005F1380">
        <w:rPr>
          <w:noProof/>
          <w:sz w:val="20"/>
        </w:rPr>
        <w:pict>
          <v:line id="_x0000_s1066" style="position:absolute;z-index:251668992" from="355.05pt,83.45pt" to="355.05pt,110.45pt">
            <v:stroke dashstyle="1 1"/>
          </v:line>
        </w:pict>
      </w:r>
      <w:r w:rsidRPr="005F1380">
        <w:rPr>
          <w:noProof/>
          <w:sz w:val="20"/>
        </w:rPr>
        <w:pict>
          <v:line id="_x0000_s1065" style="position:absolute;z-index:251667968" from="283.05pt,83.45pt" to="283.05pt,110.45pt">
            <v:stroke dashstyle="1 1"/>
          </v:line>
        </w:pict>
      </w:r>
      <w:r w:rsidRPr="005F1380">
        <w:rPr>
          <w:noProof/>
          <w:sz w:val="20"/>
        </w:rPr>
        <w:pict>
          <v:line id="_x0000_s1064" style="position:absolute;z-index:251666944" from="184.05pt,83.45pt" to="184.05pt,110.45pt">
            <v:stroke dashstyle="1 1"/>
          </v:line>
        </w:pict>
      </w:r>
      <w:r w:rsidRPr="005F1380">
        <w:rPr>
          <w:noProof/>
          <w:sz w:val="20"/>
        </w:rPr>
        <w:pict>
          <v:line id="_x0000_s1063" style="position:absolute;z-index:251665920" from="67.05pt,83.45pt" to="67.05pt,110.45pt">
            <v:stroke dashstyle="1 1"/>
          </v:line>
        </w:pict>
      </w:r>
      <w:r w:rsidRPr="005F1380">
        <w:rPr>
          <w:noProof/>
          <w:sz w:val="20"/>
        </w:rPr>
        <w:pict>
          <v:line id="_x0000_s1062" style="position:absolute;z-index:251664896" from="67.05pt,83.45pt" to="355.05pt,83.45pt">
            <v:stroke dashstyle="1 1"/>
          </v:line>
        </w:pict>
      </w:r>
      <w:r w:rsidRPr="005F1380">
        <w:rPr>
          <w:noProof/>
          <w:sz w:val="20"/>
        </w:rPr>
        <w:pict>
          <v:line id="_x0000_s1053" style="position:absolute;z-index:251657728" from="391.05pt,94.95pt" to="391.05pt,112.95pt"/>
        </w:pict>
      </w:r>
      <w:r w:rsidRPr="005F1380">
        <w:rPr>
          <w:noProof/>
          <w:sz w:val="20"/>
        </w:rPr>
        <w:pict>
          <v:line id="_x0000_s1052" style="position:absolute;z-index:251656704" from="265.05pt,94.95pt" to="265.05pt,112.95pt"/>
        </w:pict>
      </w:r>
      <w:r w:rsidRPr="005F1380">
        <w:rPr>
          <w:noProof/>
          <w:sz w:val="20"/>
        </w:rPr>
        <w:pict>
          <v:line id="_x0000_s1051" style="position:absolute;z-index:251655680" from="157.05pt,94.95pt" to="157.05pt,112.95pt"/>
        </w:pict>
      </w:r>
      <w:r w:rsidRPr="005F1380">
        <w:rPr>
          <w:noProof/>
          <w:sz w:val="20"/>
        </w:rPr>
        <w:pict>
          <v:line id="_x0000_s1050" style="position:absolute;z-index:251654656" from="40.05pt,94.95pt" to="40.05pt,112.95pt"/>
        </w:pict>
      </w:r>
      <w:r w:rsidRPr="005F1380">
        <w:rPr>
          <w:noProof/>
          <w:sz w:val="20"/>
        </w:rPr>
        <w:pict>
          <v:line id="_x0000_s1049" style="position:absolute;z-index:251653632" from="40.05pt,94.95pt" to="391.05pt,94.95pt"/>
        </w:pict>
      </w:r>
      <w:r w:rsidRPr="005F1380">
        <w:rPr>
          <w:noProof/>
          <w:sz w:val="20"/>
        </w:rPr>
        <w:pict>
          <v:shape id="_x0000_s1048" type="#_x0000_t202" style="position:absolute;margin-left:337.05pt;margin-top:111.45pt;width:108pt;height:45pt;z-index:251652608">
            <v:textbox>
              <w:txbxContent>
                <w:p w:rsidR="00CB025B" w:rsidRDefault="00CB025B">
                  <w:pPr>
                    <w:pStyle w:val="BodyText2"/>
                  </w:pPr>
                  <w:r>
                    <w:t>Epidemiology, Parent-Child, Infectious Disease, Clinic</w:t>
                  </w:r>
                </w:p>
              </w:txbxContent>
            </v:textbox>
          </v:shape>
        </w:pict>
      </w:r>
      <w:r w:rsidRPr="005F1380">
        <w:rPr>
          <w:noProof/>
          <w:sz w:val="20"/>
        </w:rPr>
        <w:pict>
          <v:shape id="_x0000_s1047" type="#_x0000_t202" style="position:absolute;margin-left:220.05pt;margin-top:111.45pt;width:90pt;height:45pt;z-index:251651584">
            <v:textbox>
              <w:txbxContent>
                <w:p w:rsidR="00CB025B" w:rsidRDefault="00CB025B">
                  <w:pPr>
                    <w:pStyle w:val="BodyText2"/>
                  </w:pPr>
                  <w:r>
                    <w:t>Environmental Health Services</w:t>
                  </w:r>
                </w:p>
              </w:txbxContent>
            </v:textbox>
          </v:shape>
        </w:pict>
      </w:r>
      <w:r w:rsidRPr="005F1380">
        <w:rPr>
          <w:noProof/>
          <w:sz w:val="20"/>
        </w:rPr>
        <w:pict>
          <v:shape id="_x0000_s1045" type="#_x0000_t202" style="position:absolute;margin-left:-4.95pt;margin-top:111.45pt;width:90pt;height:45pt;z-index:251649536">
            <v:textbox>
              <w:txbxContent>
                <w:p w:rsidR="00CB025B" w:rsidRDefault="00CB025B">
                  <w:pPr>
                    <w:jc w:val="center"/>
                  </w:pPr>
                  <w:r>
                    <w:t>Administrative Services</w:t>
                  </w:r>
                </w:p>
              </w:txbxContent>
            </v:textbox>
          </v:shape>
        </w:pict>
      </w:r>
      <w:r w:rsidRPr="005F1380">
        <w:rPr>
          <w:noProof/>
          <w:sz w:val="20"/>
        </w:rPr>
        <w:pict>
          <v:shape id="_x0000_s1046" type="#_x0000_t202" style="position:absolute;margin-left:112.05pt;margin-top:111.45pt;width:90pt;height:45pt;z-index:251650560">
            <v:textbox>
              <w:txbxContent>
                <w:p w:rsidR="00CB025B" w:rsidRDefault="00CB025B">
                  <w:pPr>
                    <w:pStyle w:val="BodyText2"/>
                  </w:pPr>
                  <w:r>
                    <w:t>Community Health and Wellness</w:t>
                  </w:r>
                </w:p>
              </w:txbxContent>
            </v:textbox>
          </v:shape>
        </w:pict>
      </w:r>
      <w:r w:rsidR="00CB025B">
        <w:br w:type="page"/>
      </w:r>
      <w:r w:rsidR="00CB025B">
        <w:rPr>
          <w:b/>
          <w:bCs/>
          <w:i/>
          <w:iCs/>
        </w:rPr>
        <w:lastRenderedPageBreak/>
        <w:t>Quality Assurance</w:t>
      </w:r>
      <w:r w:rsidR="001F593C">
        <w:rPr>
          <w:b/>
          <w:bCs/>
          <w:i/>
          <w:iCs/>
        </w:rPr>
        <w:t>/Assessment</w:t>
      </w:r>
    </w:p>
    <w:p w:rsidR="00CB025B" w:rsidRDefault="00CB025B"/>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2880"/>
        <w:gridCol w:w="6480"/>
      </w:tblGrid>
      <w:tr w:rsidR="00CB025B">
        <w:tc>
          <w:tcPr>
            <w:tcW w:w="2880" w:type="dxa"/>
          </w:tcPr>
          <w:p w:rsidR="00CB025B" w:rsidRDefault="00CB025B">
            <w:pPr>
              <w:pStyle w:val="BodyText"/>
              <w:rPr>
                <w:b/>
                <w:bCs/>
                <w:sz w:val="20"/>
              </w:rPr>
            </w:pPr>
            <w:r>
              <w:rPr>
                <w:b/>
                <w:bCs/>
                <w:sz w:val="20"/>
              </w:rPr>
              <w:t>Focus</w:t>
            </w:r>
          </w:p>
        </w:tc>
        <w:tc>
          <w:tcPr>
            <w:tcW w:w="6480" w:type="dxa"/>
          </w:tcPr>
          <w:p w:rsidR="00CB025B" w:rsidRDefault="00CB025B">
            <w:pPr>
              <w:pStyle w:val="BodyText"/>
              <w:rPr>
                <w:sz w:val="20"/>
              </w:rPr>
            </w:pPr>
            <w:r>
              <w:rPr>
                <w:sz w:val="20"/>
                <w:szCs w:val="24"/>
              </w:rPr>
              <w:t>Promote and confirm consistency of performance and reduce variance</w:t>
            </w:r>
            <w:r>
              <w:rPr>
                <w:b/>
                <w:bCs/>
                <w:i/>
                <w:iCs/>
                <w:szCs w:val="24"/>
              </w:rPr>
              <w:t xml:space="preserve">. </w:t>
            </w:r>
            <w:r>
              <w:rPr>
                <w:sz w:val="20"/>
              </w:rPr>
              <w:t xml:space="preserve">Assure knowledge of, and compliance with, performance requirements associated with RCW, WAC, Consolidated Contract, Medicaid, other funding sources as well as local law, regulations and policies.  </w:t>
            </w:r>
          </w:p>
          <w:p w:rsidR="00CB025B" w:rsidRDefault="00CB025B">
            <w:pPr>
              <w:pStyle w:val="BodyText"/>
              <w:rPr>
                <w:sz w:val="20"/>
              </w:rPr>
            </w:pPr>
          </w:p>
        </w:tc>
      </w:tr>
      <w:tr w:rsidR="00CB025B">
        <w:tc>
          <w:tcPr>
            <w:tcW w:w="2880" w:type="dxa"/>
          </w:tcPr>
          <w:p w:rsidR="00CB025B" w:rsidRDefault="00CB025B">
            <w:pPr>
              <w:pStyle w:val="BodyText"/>
              <w:rPr>
                <w:b/>
                <w:bCs/>
                <w:sz w:val="20"/>
              </w:rPr>
            </w:pPr>
            <w:r>
              <w:rPr>
                <w:b/>
                <w:bCs/>
                <w:sz w:val="20"/>
              </w:rPr>
              <w:t>Overall QM Activities</w:t>
            </w:r>
          </w:p>
        </w:tc>
        <w:tc>
          <w:tcPr>
            <w:tcW w:w="6480" w:type="dxa"/>
          </w:tcPr>
          <w:p w:rsidR="00CB025B" w:rsidRDefault="00CB025B">
            <w:pPr>
              <w:pStyle w:val="BodyText"/>
              <w:numPr>
                <w:ilvl w:val="0"/>
                <w:numId w:val="8"/>
              </w:numPr>
              <w:rPr>
                <w:sz w:val="20"/>
              </w:rPr>
            </w:pPr>
            <w:r>
              <w:rPr>
                <w:sz w:val="20"/>
              </w:rPr>
              <w:t>Maintain current policy and procedures manuals.</w:t>
            </w:r>
          </w:p>
          <w:p w:rsidR="00CB025B" w:rsidRDefault="00CB025B">
            <w:pPr>
              <w:pStyle w:val="BodyText"/>
              <w:numPr>
                <w:ilvl w:val="0"/>
                <w:numId w:val="8"/>
              </w:numPr>
              <w:rPr>
                <w:sz w:val="20"/>
              </w:rPr>
            </w:pPr>
            <w:r>
              <w:rPr>
                <w:sz w:val="20"/>
              </w:rPr>
              <w:t>Identify need for and draft new or r</w:t>
            </w:r>
            <w:r w:rsidR="002743D8">
              <w:rPr>
                <w:sz w:val="20"/>
              </w:rPr>
              <w:t xml:space="preserve">evised policies and procedures. </w:t>
            </w:r>
          </w:p>
          <w:p w:rsidR="00CB025B" w:rsidRDefault="00CB025B">
            <w:pPr>
              <w:pStyle w:val="BodyText"/>
              <w:numPr>
                <w:ilvl w:val="0"/>
                <w:numId w:val="8"/>
              </w:numPr>
              <w:rPr>
                <w:sz w:val="20"/>
              </w:rPr>
            </w:pPr>
            <w:r>
              <w:rPr>
                <w:sz w:val="20"/>
              </w:rPr>
              <w:t>Provide new employee orientation to policies and procedures on a regular quarterly schedule.</w:t>
            </w:r>
          </w:p>
          <w:p w:rsidR="00CB025B" w:rsidRDefault="00CB025B">
            <w:pPr>
              <w:pStyle w:val="BodyText"/>
              <w:numPr>
                <w:ilvl w:val="0"/>
                <w:numId w:val="8"/>
              </w:numPr>
              <w:rPr>
                <w:sz w:val="20"/>
              </w:rPr>
            </w:pPr>
            <w:r>
              <w:rPr>
                <w:sz w:val="20"/>
              </w:rPr>
              <w:t>Establish program unit goals and performance indicators (see template).</w:t>
            </w:r>
          </w:p>
          <w:p w:rsidR="00CB025B" w:rsidRDefault="00CB025B">
            <w:pPr>
              <w:pStyle w:val="BodyText"/>
              <w:numPr>
                <w:ilvl w:val="0"/>
                <w:numId w:val="8"/>
              </w:numPr>
              <w:rPr>
                <w:sz w:val="20"/>
              </w:rPr>
            </w:pPr>
            <w:r>
              <w:rPr>
                <w:sz w:val="20"/>
              </w:rPr>
              <w:t>Assure subcontracts include policy requirements, goals and indicators.</w:t>
            </w:r>
          </w:p>
          <w:p w:rsidR="00CB025B" w:rsidRDefault="00CB025B">
            <w:pPr>
              <w:pStyle w:val="BodyText"/>
              <w:numPr>
                <w:ilvl w:val="0"/>
                <w:numId w:val="8"/>
              </w:numPr>
              <w:rPr>
                <w:sz w:val="20"/>
              </w:rPr>
            </w:pPr>
            <w:r>
              <w:rPr>
                <w:sz w:val="20"/>
              </w:rPr>
              <w:t>Establish a process for program unit record review to assure compliance with policies and procedures.</w:t>
            </w:r>
          </w:p>
          <w:p w:rsidR="00CB025B" w:rsidRDefault="00CB025B">
            <w:pPr>
              <w:pStyle w:val="BodyText"/>
              <w:numPr>
                <w:ilvl w:val="0"/>
                <w:numId w:val="8"/>
              </w:numPr>
              <w:rPr>
                <w:sz w:val="20"/>
              </w:rPr>
            </w:pPr>
            <w:r>
              <w:rPr>
                <w:sz w:val="20"/>
              </w:rPr>
              <w:t>Review compliance through:</w:t>
            </w:r>
          </w:p>
          <w:p w:rsidR="00CB025B" w:rsidRDefault="00CB025B" w:rsidP="00DC45B3">
            <w:pPr>
              <w:pStyle w:val="BodyText"/>
              <w:numPr>
                <w:ilvl w:val="0"/>
                <w:numId w:val="11"/>
              </w:numPr>
              <w:rPr>
                <w:sz w:val="20"/>
              </w:rPr>
            </w:pPr>
            <w:r>
              <w:rPr>
                <w:sz w:val="20"/>
              </w:rPr>
              <w:t>Program evaluation (planned)</w:t>
            </w:r>
          </w:p>
          <w:p w:rsidR="00CB025B" w:rsidRDefault="00CB025B" w:rsidP="00DC45B3">
            <w:pPr>
              <w:pStyle w:val="BodyText"/>
              <w:numPr>
                <w:ilvl w:val="0"/>
                <w:numId w:val="11"/>
              </w:numPr>
              <w:rPr>
                <w:sz w:val="20"/>
              </w:rPr>
            </w:pPr>
            <w:r>
              <w:rPr>
                <w:sz w:val="20"/>
              </w:rPr>
              <w:t>Subcontract monitoring (planned)</w:t>
            </w:r>
          </w:p>
          <w:p w:rsidR="00CB025B" w:rsidRDefault="00CB025B" w:rsidP="00DC45B3">
            <w:pPr>
              <w:pStyle w:val="BodyText"/>
              <w:numPr>
                <w:ilvl w:val="0"/>
                <w:numId w:val="11"/>
              </w:numPr>
              <w:rPr>
                <w:sz w:val="20"/>
              </w:rPr>
            </w:pPr>
            <w:r>
              <w:rPr>
                <w:sz w:val="20"/>
              </w:rPr>
              <w:t>Internal record review (surveillance)</w:t>
            </w:r>
          </w:p>
          <w:p w:rsidR="00CB025B" w:rsidRDefault="00CB025B" w:rsidP="00DC45B3">
            <w:pPr>
              <w:pStyle w:val="BodyText"/>
              <w:numPr>
                <w:ilvl w:val="0"/>
                <w:numId w:val="11"/>
              </w:numPr>
              <w:rPr>
                <w:sz w:val="20"/>
              </w:rPr>
            </w:pPr>
            <w:r>
              <w:rPr>
                <w:sz w:val="20"/>
              </w:rPr>
              <w:t>Sentinel event review (surveillance)</w:t>
            </w:r>
          </w:p>
          <w:p w:rsidR="00CB025B" w:rsidRDefault="00CB025B" w:rsidP="00DC45B3">
            <w:pPr>
              <w:pStyle w:val="BodyText"/>
              <w:numPr>
                <w:ilvl w:val="0"/>
                <w:numId w:val="11"/>
              </w:numPr>
              <w:rPr>
                <w:sz w:val="20"/>
              </w:rPr>
            </w:pPr>
            <w:r>
              <w:rPr>
                <w:sz w:val="20"/>
              </w:rPr>
              <w:t>Performance indicators (surveillance)</w:t>
            </w:r>
          </w:p>
          <w:p w:rsidR="00CB025B" w:rsidRDefault="00CB025B">
            <w:pPr>
              <w:pStyle w:val="BodyText"/>
              <w:rPr>
                <w:sz w:val="20"/>
              </w:rPr>
            </w:pPr>
          </w:p>
        </w:tc>
      </w:tr>
      <w:tr w:rsidR="00CB025B">
        <w:tc>
          <w:tcPr>
            <w:tcW w:w="2880" w:type="dxa"/>
          </w:tcPr>
          <w:p w:rsidR="00CB025B" w:rsidRDefault="00CB025B">
            <w:pPr>
              <w:pStyle w:val="BodyText"/>
              <w:rPr>
                <w:b/>
                <w:bCs/>
                <w:sz w:val="20"/>
              </w:rPr>
            </w:pPr>
            <w:r>
              <w:rPr>
                <w:b/>
                <w:bCs/>
                <w:sz w:val="20"/>
              </w:rPr>
              <w:t>Quality Council Tasks</w:t>
            </w:r>
          </w:p>
        </w:tc>
        <w:tc>
          <w:tcPr>
            <w:tcW w:w="6480" w:type="dxa"/>
          </w:tcPr>
          <w:p w:rsidR="00CB025B" w:rsidRDefault="00CB025B">
            <w:pPr>
              <w:pStyle w:val="BodyText"/>
              <w:numPr>
                <w:ilvl w:val="0"/>
                <w:numId w:val="8"/>
              </w:numPr>
              <w:rPr>
                <w:sz w:val="20"/>
              </w:rPr>
            </w:pPr>
            <w:r>
              <w:rPr>
                <w:sz w:val="20"/>
              </w:rPr>
              <w:t>Establish program goals and performance indicators for each program unit (see template).</w:t>
            </w:r>
          </w:p>
          <w:p w:rsidR="00CB025B" w:rsidRDefault="00CB025B">
            <w:pPr>
              <w:pStyle w:val="BodyText"/>
              <w:numPr>
                <w:ilvl w:val="0"/>
                <w:numId w:val="8"/>
              </w:numPr>
              <w:rPr>
                <w:sz w:val="20"/>
              </w:rPr>
            </w:pPr>
            <w:r>
              <w:rPr>
                <w:sz w:val="20"/>
              </w:rPr>
              <w:t>Review regular performance indicator reports (quarterly?).</w:t>
            </w:r>
          </w:p>
          <w:p w:rsidR="00CB025B" w:rsidRDefault="00CB025B">
            <w:pPr>
              <w:pStyle w:val="BodyText"/>
              <w:numPr>
                <w:ilvl w:val="0"/>
                <w:numId w:val="8"/>
              </w:numPr>
              <w:rPr>
                <w:sz w:val="20"/>
              </w:rPr>
            </w:pPr>
            <w:r>
              <w:rPr>
                <w:sz w:val="20"/>
              </w:rPr>
              <w:t>Identify potential issues and develop secondary data analysis to determine if further review is warranted.</w:t>
            </w:r>
          </w:p>
          <w:p w:rsidR="00CB025B" w:rsidRDefault="00CB025B">
            <w:pPr>
              <w:pStyle w:val="BodyText"/>
              <w:numPr>
                <w:ilvl w:val="0"/>
                <w:numId w:val="8"/>
              </w:numPr>
              <w:rPr>
                <w:sz w:val="20"/>
              </w:rPr>
            </w:pPr>
            <w:r>
              <w:rPr>
                <w:sz w:val="20"/>
              </w:rPr>
              <w:t>Review summary of sentinel event (e.g., outbreaks) evaluations and recommend changes in program, process or policy.</w:t>
            </w:r>
          </w:p>
          <w:p w:rsidR="00CB025B" w:rsidRDefault="00CB025B">
            <w:pPr>
              <w:pStyle w:val="BodyText"/>
              <w:numPr>
                <w:ilvl w:val="0"/>
                <w:numId w:val="8"/>
              </w:numPr>
              <w:rPr>
                <w:sz w:val="20"/>
              </w:rPr>
            </w:pPr>
            <w:r>
              <w:rPr>
                <w:sz w:val="20"/>
              </w:rPr>
              <w:t>Review summary of program record reviews and recommend changes in program, process or policy.</w:t>
            </w:r>
          </w:p>
          <w:p w:rsidR="00CB025B" w:rsidRDefault="00CB025B">
            <w:pPr>
              <w:pStyle w:val="BodyText"/>
              <w:numPr>
                <w:ilvl w:val="0"/>
                <w:numId w:val="8"/>
              </w:numPr>
              <w:rPr>
                <w:sz w:val="20"/>
              </w:rPr>
            </w:pPr>
            <w:r>
              <w:rPr>
                <w:sz w:val="20"/>
              </w:rPr>
              <w:t>Review program evaluations (internal programs, subcontracts) and recommend changes in program, process or policy.</w:t>
            </w:r>
          </w:p>
          <w:p w:rsidR="00CB025B" w:rsidRDefault="00CB025B">
            <w:pPr>
              <w:pStyle w:val="BodyText"/>
              <w:numPr>
                <w:ilvl w:val="0"/>
                <w:numId w:val="8"/>
              </w:numPr>
              <w:rPr>
                <w:sz w:val="20"/>
              </w:rPr>
            </w:pPr>
            <w:r>
              <w:rPr>
                <w:sz w:val="20"/>
              </w:rPr>
              <w:t>Prepare an annual report to the BOH via the management team that summarizes health assessment/disease surveillance findings and organizational performance indicators and recommends changes in programs, processes or policies.</w:t>
            </w:r>
          </w:p>
          <w:p w:rsidR="00CB025B" w:rsidRDefault="00CB025B">
            <w:pPr>
              <w:pStyle w:val="BodyText"/>
              <w:rPr>
                <w:sz w:val="20"/>
              </w:rPr>
            </w:pPr>
          </w:p>
        </w:tc>
      </w:tr>
      <w:tr w:rsidR="00CB025B">
        <w:tc>
          <w:tcPr>
            <w:tcW w:w="2880" w:type="dxa"/>
          </w:tcPr>
          <w:p w:rsidR="00CB025B" w:rsidRDefault="00CB025B">
            <w:pPr>
              <w:pStyle w:val="BodyText"/>
              <w:rPr>
                <w:b/>
                <w:bCs/>
                <w:sz w:val="20"/>
              </w:rPr>
            </w:pPr>
            <w:r>
              <w:rPr>
                <w:b/>
                <w:bCs/>
                <w:sz w:val="20"/>
              </w:rPr>
              <w:t>QC Staff Tasks</w:t>
            </w:r>
          </w:p>
        </w:tc>
        <w:tc>
          <w:tcPr>
            <w:tcW w:w="6480" w:type="dxa"/>
          </w:tcPr>
          <w:p w:rsidR="00CB025B" w:rsidRDefault="00CB025B">
            <w:pPr>
              <w:pStyle w:val="BodyText"/>
              <w:numPr>
                <w:ilvl w:val="0"/>
                <w:numId w:val="8"/>
              </w:numPr>
              <w:rPr>
                <w:sz w:val="20"/>
              </w:rPr>
            </w:pPr>
            <w:r>
              <w:rPr>
                <w:sz w:val="20"/>
              </w:rPr>
              <w:t>Review and analyze performance indicator reports.  Provide secondary data gathering and analysis as needed.</w:t>
            </w:r>
          </w:p>
          <w:p w:rsidR="00CB025B" w:rsidRDefault="00CB025B">
            <w:pPr>
              <w:pStyle w:val="BodyText"/>
              <w:numPr>
                <w:ilvl w:val="0"/>
                <w:numId w:val="8"/>
              </w:numPr>
              <w:rPr>
                <w:sz w:val="20"/>
              </w:rPr>
            </w:pPr>
            <w:r>
              <w:rPr>
                <w:sz w:val="20"/>
              </w:rPr>
              <w:t>Design tools for sample record reviews for policy and procedure compliance and provide technical assistance to program units.</w:t>
            </w:r>
          </w:p>
          <w:p w:rsidR="00CB025B" w:rsidRDefault="00CB025B">
            <w:pPr>
              <w:pStyle w:val="BodyText"/>
              <w:numPr>
                <w:ilvl w:val="0"/>
                <w:numId w:val="8"/>
              </w:numPr>
              <w:rPr>
                <w:sz w:val="20"/>
              </w:rPr>
            </w:pPr>
            <w:r>
              <w:rPr>
                <w:sz w:val="20"/>
              </w:rPr>
              <w:t>Design tools for program evaluation and subcontractor monitoring and collaborate with program staff to complete.</w:t>
            </w:r>
          </w:p>
          <w:p w:rsidR="00CB025B" w:rsidRDefault="00CB025B">
            <w:pPr>
              <w:pStyle w:val="BodyText"/>
              <w:numPr>
                <w:ilvl w:val="0"/>
                <w:numId w:val="8"/>
              </w:numPr>
              <w:rPr>
                <w:sz w:val="20"/>
              </w:rPr>
            </w:pPr>
            <w:r>
              <w:rPr>
                <w:sz w:val="20"/>
              </w:rPr>
              <w:t>Prepare an annual summary of all special incidents and claims, analyze for patterns and indications of change needed in structures, processes, or policies.</w:t>
            </w:r>
          </w:p>
          <w:p w:rsidR="00CB025B" w:rsidRDefault="00CB025B">
            <w:pPr>
              <w:pStyle w:val="BodyText"/>
              <w:numPr>
                <w:ilvl w:val="0"/>
                <w:numId w:val="8"/>
              </w:numPr>
              <w:rPr>
                <w:sz w:val="20"/>
              </w:rPr>
            </w:pPr>
            <w:r>
              <w:rPr>
                <w:sz w:val="20"/>
              </w:rPr>
              <w:t>Draft the annual BOH report.</w:t>
            </w:r>
          </w:p>
          <w:p w:rsidR="00CB025B" w:rsidRDefault="00CB025B">
            <w:pPr>
              <w:pStyle w:val="BodyText"/>
              <w:rPr>
                <w:sz w:val="20"/>
              </w:rPr>
            </w:pPr>
          </w:p>
        </w:tc>
      </w:tr>
      <w:tr w:rsidR="00CB025B">
        <w:tc>
          <w:tcPr>
            <w:tcW w:w="2880" w:type="dxa"/>
          </w:tcPr>
          <w:p w:rsidR="00CB025B" w:rsidRDefault="00CB025B">
            <w:pPr>
              <w:pStyle w:val="BodyText"/>
              <w:rPr>
                <w:b/>
                <w:bCs/>
                <w:sz w:val="20"/>
              </w:rPr>
            </w:pPr>
            <w:r>
              <w:rPr>
                <w:b/>
                <w:bCs/>
                <w:sz w:val="20"/>
              </w:rPr>
              <w:t>Division Director/</w:t>
            </w:r>
          </w:p>
          <w:p w:rsidR="00CB025B" w:rsidRDefault="00CB025B">
            <w:pPr>
              <w:pStyle w:val="BodyText"/>
              <w:rPr>
                <w:b/>
                <w:bCs/>
                <w:sz w:val="20"/>
              </w:rPr>
            </w:pPr>
            <w:r>
              <w:rPr>
                <w:b/>
                <w:bCs/>
                <w:sz w:val="20"/>
              </w:rPr>
              <w:t>Program Manager Tasks</w:t>
            </w:r>
          </w:p>
        </w:tc>
        <w:tc>
          <w:tcPr>
            <w:tcW w:w="6480" w:type="dxa"/>
          </w:tcPr>
          <w:p w:rsidR="00CB025B" w:rsidRDefault="00CB025B">
            <w:pPr>
              <w:pStyle w:val="BodyText"/>
              <w:numPr>
                <w:ilvl w:val="0"/>
                <w:numId w:val="8"/>
              </w:numPr>
              <w:rPr>
                <w:sz w:val="20"/>
              </w:rPr>
            </w:pPr>
            <w:r>
              <w:rPr>
                <w:sz w:val="20"/>
              </w:rPr>
              <w:t>Track changes in DOH/grant environment that require changes in policies and procedures.</w:t>
            </w:r>
          </w:p>
          <w:p w:rsidR="00CB025B" w:rsidRDefault="00CB025B">
            <w:pPr>
              <w:pStyle w:val="BodyText"/>
              <w:numPr>
                <w:ilvl w:val="0"/>
                <w:numId w:val="8"/>
              </w:numPr>
              <w:rPr>
                <w:sz w:val="20"/>
              </w:rPr>
            </w:pPr>
            <w:r>
              <w:rPr>
                <w:sz w:val="20"/>
              </w:rPr>
              <w:t>Track internal implementations (e.g., redesigns) to identify changes needed in policies and procedures.</w:t>
            </w:r>
          </w:p>
          <w:p w:rsidR="00CB025B" w:rsidRDefault="00CB025B">
            <w:pPr>
              <w:pStyle w:val="BodyText"/>
              <w:numPr>
                <w:ilvl w:val="0"/>
                <w:numId w:val="8"/>
              </w:numPr>
              <w:rPr>
                <w:sz w:val="20"/>
              </w:rPr>
            </w:pPr>
            <w:r>
              <w:rPr>
                <w:sz w:val="20"/>
              </w:rPr>
              <w:t xml:space="preserve">Draft policies and procedures as required in collaboration with key </w:t>
            </w:r>
            <w:r>
              <w:rPr>
                <w:sz w:val="20"/>
              </w:rPr>
              <w:lastRenderedPageBreak/>
              <w:t>individuals.</w:t>
            </w:r>
          </w:p>
          <w:p w:rsidR="00CB025B" w:rsidRDefault="00CB025B">
            <w:pPr>
              <w:pStyle w:val="BodyText"/>
              <w:numPr>
                <w:ilvl w:val="0"/>
                <w:numId w:val="8"/>
              </w:numPr>
              <w:rPr>
                <w:sz w:val="20"/>
              </w:rPr>
            </w:pPr>
            <w:r>
              <w:rPr>
                <w:sz w:val="20"/>
              </w:rPr>
              <w:t>Assure policies and procedures are reviewed with all new employees within XX working days of start date.</w:t>
            </w:r>
          </w:p>
          <w:p w:rsidR="00CB025B" w:rsidRDefault="00CB025B">
            <w:pPr>
              <w:pStyle w:val="BodyText"/>
              <w:numPr>
                <w:ilvl w:val="0"/>
                <w:numId w:val="8"/>
              </w:numPr>
              <w:rPr>
                <w:sz w:val="20"/>
              </w:rPr>
            </w:pPr>
            <w:r>
              <w:rPr>
                <w:sz w:val="20"/>
              </w:rPr>
              <w:t>Assure new or revised policies and procedures are reviewed with all employees.</w:t>
            </w:r>
          </w:p>
          <w:p w:rsidR="00CB025B" w:rsidRDefault="00CB025B">
            <w:pPr>
              <w:pStyle w:val="BodyText"/>
              <w:numPr>
                <w:ilvl w:val="0"/>
                <w:numId w:val="8"/>
              </w:numPr>
              <w:rPr>
                <w:sz w:val="20"/>
              </w:rPr>
            </w:pPr>
            <w:r>
              <w:rPr>
                <w:sz w:val="20"/>
              </w:rPr>
              <w:t>Assure compliance with policies and procedures.</w:t>
            </w:r>
          </w:p>
          <w:p w:rsidR="00CB025B" w:rsidRDefault="00CB025B">
            <w:pPr>
              <w:pStyle w:val="BodyText"/>
              <w:numPr>
                <w:ilvl w:val="0"/>
                <w:numId w:val="8"/>
              </w:numPr>
              <w:rPr>
                <w:sz w:val="20"/>
              </w:rPr>
            </w:pPr>
            <w:r>
              <w:rPr>
                <w:sz w:val="20"/>
              </w:rPr>
              <w:t>Review and forward employee suggestions for policies and procedures.</w:t>
            </w:r>
          </w:p>
          <w:p w:rsidR="00CB025B" w:rsidRDefault="00CB025B">
            <w:pPr>
              <w:pStyle w:val="BodyText"/>
              <w:numPr>
                <w:ilvl w:val="0"/>
                <w:numId w:val="8"/>
              </w:numPr>
              <w:rPr>
                <w:sz w:val="20"/>
              </w:rPr>
            </w:pPr>
            <w:r>
              <w:rPr>
                <w:sz w:val="20"/>
              </w:rPr>
              <w:t>Organize regular review of records and summary report</w:t>
            </w:r>
          </w:p>
          <w:p w:rsidR="00CB025B" w:rsidRDefault="00CB025B">
            <w:pPr>
              <w:pStyle w:val="BodyText"/>
              <w:numPr>
                <w:ilvl w:val="0"/>
                <w:numId w:val="8"/>
              </w:numPr>
              <w:rPr>
                <w:sz w:val="20"/>
              </w:rPr>
            </w:pPr>
            <w:r>
              <w:rPr>
                <w:sz w:val="20"/>
              </w:rPr>
              <w:t>Organize sentinel event reviews.</w:t>
            </w:r>
          </w:p>
          <w:p w:rsidR="00CB025B" w:rsidRDefault="00CB025B">
            <w:pPr>
              <w:pStyle w:val="BodyText"/>
              <w:numPr>
                <w:ilvl w:val="0"/>
                <w:numId w:val="8"/>
              </w:numPr>
              <w:rPr>
                <w:sz w:val="20"/>
              </w:rPr>
            </w:pPr>
            <w:r>
              <w:rPr>
                <w:sz w:val="20"/>
              </w:rPr>
              <w:t>Assure clinical providers meet basic certification and licensure requirements.</w:t>
            </w:r>
          </w:p>
          <w:p w:rsidR="00CB025B" w:rsidRDefault="00CB025B">
            <w:pPr>
              <w:pStyle w:val="BodyText"/>
              <w:rPr>
                <w:sz w:val="20"/>
              </w:rPr>
            </w:pPr>
          </w:p>
        </w:tc>
      </w:tr>
      <w:tr w:rsidR="00CB025B">
        <w:tc>
          <w:tcPr>
            <w:tcW w:w="2880" w:type="dxa"/>
          </w:tcPr>
          <w:p w:rsidR="00CB025B" w:rsidRDefault="00CB025B">
            <w:pPr>
              <w:pStyle w:val="BodyText"/>
              <w:rPr>
                <w:b/>
                <w:bCs/>
                <w:sz w:val="20"/>
              </w:rPr>
            </w:pPr>
            <w:r>
              <w:rPr>
                <w:b/>
                <w:bCs/>
                <w:sz w:val="20"/>
              </w:rPr>
              <w:lastRenderedPageBreak/>
              <w:t>Management Team Tasks</w:t>
            </w:r>
          </w:p>
        </w:tc>
        <w:tc>
          <w:tcPr>
            <w:tcW w:w="6480" w:type="dxa"/>
          </w:tcPr>
          <w:p w:rsidR="00CB025B" w:rsidRDefault="00CB025B">
            <w:pPr>
              <w:pStyle w:val="BodyText"/>
              <w:numPr>
                <w:ilvl w:val="0"/>
                <w:numId w:val="8"/>
              </w:numPr>
              <w:rPr>
                <w:sz w:val="20"/>
              </w:rPr>
            </w:pPr>
            <w:r>
              <w:rPr>
                <w:sz w:val="20"/>
              </w:rPr>
              <w:t>Review and adopt all policies and procedures.</w:t>
            </w:r>
          </w:p>
          <w:p w:rsidR="00CB025B" w:rsidRDefault="00CB025B">
            <w:pPr>
              <w:pStyle w:val="BodyText"/>
              <w:numPr>
                <w:ilvl w:val="0"/>
                <w:numId w:val="8"/>
              </w:numPr>
              <w:rPr>
                <w:sz w:val="20"/>
              </w:rPr>
            </w:pPr>
            <w:r>
              <w:rPr>
                <w:sz w:val="20"/>
              </w:rPr>
              <w:t>Assure overall compliance with policies and procedures.</w:t>
            </w:r>
          </w:p>
          <w:p w:rsidR="00CB025B" w:rsidRDefault="00CB025B">
            <w:pPr>
              <w:pStyle w:val="BodyText"/>
              <w:numPr>
                <w:ilvl w:val="0"/>
                <w:numId w:val="8"/>
              </w:numPr>
              <w:rPr>
                <w:sz w:val="20"/>
              </w:rPr>
            </w:pPr>
            <w:r>
              <w:rPr>
                <w:sz w:val="20"/>
              </w:rPr>
              <w:t>Receive and act on periodic reports from the QC regarding changes in programs, processes, and policies.</w:t>
            </w:r>
          </w:p>
          <w:p w:rsidR="00CB025B" w:rsidRDefault="00CB025B">
            <w:pPr>
              <w:pStyle w:val="BodyText"/>
              <w:numPr>
                <w:ilvl w:val="0"/>
                <w:numId w:val="8"/>
              </w:numPr>
              <w:rPr>
                <w:sz w:val="20"/>
              </w:rPr>
            </w:pPr>
            <w:r>
              <w:rPr>
                <w:sz w:val="20"/>
              </w:rPr>
              <w:t>Review and adopt the annual report to the BOH, provide briefing to BOH on findings and recommendations.</w:t>
            </w:r>
          </w:p>
          <w:p w:rsidR="00CB025B" w:rsidRDefault="00CB025B">
            <w:pPr>
              <w:pStyle w:val="BodyText"/>
              <w:numPr>
                <w:ilvl w:val="0"/>
                <w:numId w:val="8"/>
              </w:numPr>
              <w:rPr>
                <w:sz w:val="20"/>
              </w:rPr>
            </w:pPr>
            <w:r>
              <w:rPr>
                <w:sz w:val="20"/>
              </w:rPr>
              <w:t>Incorporate findings into annual budget prioritization process.</w:t>
            </w:r>
          </w:p>
          <w:p w:rsidR="00CB025B" w:rsidRDefault="00CB025B">
            <w:pPr>
              <w:pStyle w:val="BodyText"/>
              <w:rPr>
                <w:sz w:val="20"/>
              </w:rPr>
            </w:pPr>
          </w:p>
        </w:tc>
      </w:tr>
    </w:tbl>
    <w:p w:rsidR="00CB025B" w:rsidRDefault="00CB025B">
      <w:pPr>
        <w:pStyle w:val="Heading2"/>
        <w:ind w:left="0" w:firstLine="0"/>
        <w:rPr>
          <w:b/>
          <w:i/>
          <w:sz w:val="24"/>
          <w:u w:val="single"/>
        </w:rPr>
      </w:pPr>
    </w:p>
    <w:p w:rsidR="00CB025B" w:rsidRDefault="00CB025B">
      <w:pPr>
        <w:pStyle w:val="Heading6"/>
      </w:pPr>
      <w:r>
        <w:br w:type="page"/>
      </w:r>
    </w:p>
    <w:p w:rsidR="00CB025B" w:rsidRDefault="00CB025B">
      <w:pPr>
        <w:pStyle w:val="BodyText"/>
        <w:rPr>
          <w:b/>
          <w:bCs/>
          <w:i/>
          <w:iCs/>
        </w:rPr>
      </w:pPr>
      <w:r>
        <w:rPr>
          <w:b/>
          <w:bCs/>
          <w:i/>
          <w:iCs/>
        </w:rPr>
        <w:lastRenderedPageBreak/>
        <w:t xml:space="preserve">Quality Improvement </w:t>
      </w:r>
    </w:p>
    <w:p w:rsidR="00CB025B" w:rsidRDefault="00CB025B"/>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2880"/>
        <w:gridCol w:w="6480"/>
      </w:tblGrid>
      <w:tr w:rsidR="00CB025B">
        <w:tc>
          <w:tcPr>
            <w:tcW w:w="2880" w:type="dxa"/>
          </w:tcPr>
          <w:p w:rsidR="00CB025B" w:rsidRDefault="00CB025B">
            <w:pPr>
              <w:pStyle w:val="BodyText"/>
              <w:rPr>
                <w:b/>
                <w:bCs/>
                <w:sz w:val="20"/>
              </w:rPr>
            </w:pPr>
            <w:r>
              <w:rPr>
                <w:b/>
                <w:bCs/>
                <w:sz w:val="20"/>
              </w:rPr>
              <w:t>Focus</w:t>
            </w:r>
          </w:p>
        </w:tc>
        <w:tc>
          <w:tcPr>
            <w:tcW w:w="6480" w:type="dxa"/>
          </w:tcPr>
          <w:p w:rsidR="00CB025B" w:rsidRDefault="00CB025B">
            <w:pPr>
              <w:pStyle w:val="BodyText"/>
              <w:rPr>
                <w:sz w:val="20"/>
              </w:rPr>
            </w:pPr>
            <w:r>
              <w:rPr>
                <w:sz w:val="20"/>
              </w:rPr>
              <w:t>Promote meaningful changes in performance goals without increasing variance.</w:t>
            </w:r>
            <w:r>
              <w:t xml:space="preserve"> </w:t>
            </w:r>
            <w:r>
              <w:rPr>
                <w:sz w:val="20"/>
              </w:rPr>
              <w:t>Identify opportunities for improvement of programs and processes. Charge, oversee and evaluate QI/business process work groups.  Act on work group recommendations.</w:t>
            </w:r>
          </w:p>
          <w:p w:rsidR="00CB025B" w:rsidRDefault="00CB025B">
            <w:pPr>
              <w:pStyle w:val="BodyText"/>
              <w:rPr>
                <w:sz w:val="20"/>
              </w:rPr>
            </w:pPr>
          </w:p>
        </w:tc>
      </w:tr>
      <w:tr w:rsidR="00CB025B">
        <w:tc>
          <w:tcPr>
            <w:tcW w:w="2880" w:type="dxa"/>
          </w:tcPr>
          <w:p w:rsidR="00CB025B" w:rsidRDefault="00CB025B">
            <w:pPr>
              <w:pStyle w:val="BodyText"/>
              <w:rPr>
                <w:b/>
                <w:bCs/>
                <w:sz w:val="20"/>
              </w:rPr>
            </w:pPr>
            <w:r>
              <w:rPr>
                <w:b/>
                <w:bCs/>
                <w:sz w:val="20"/>
              </w:rPr>
              <w:t>Overall QM Activities</w:t>
            </w:r>
          </w:p>
        </w:tc>
        <w:tc>
          <w:tcPr>
            <w:tcW w:w="6480" w:type="dxa"/>
          </w:tcPr>
          <w:p w:rsidR="00CB025B" w:rsidRDefault="00CB025B">
            <w:pPr>
              <w:pStyle w:val="BodyText"/>
              <w:numPr>
                <w:ilvl w:val="0"/>
                <w:numId w:val="9"/>
              </w:numPr>
              <w:rPr>
                <w:sz w:val="20"/>
              </w:rPr>
            </w:pPr>
            <w:r>
              <w:rPr>
                <w:sz w:val="20"/>
              </w:rPr>
              <w:t>Adopt annual Q</w:t>
            </w:r>
            <w:r w:rsidR="001F593C">
              <w:rPr>
                <w:sz w:val="20"/>
              </w:rPr>
              <w:t>I</w:t>
            </w:r>
            <w:r>
              <w:rPr>
                <w:sz w:val="20"/>
              </w:rPr>
              <w:t xml:space="preserve"> work plan and revisions to the program description and/or work plan that are developed based on annual evaluation.</w:t>
            </w:r>
          </w:p>
          <w:p w:rsidR="00CB025B" w:rsidRDefault="00CB025B">
            <w:pPr>
              <w:pStyle w:val="BodyText"/>
              <w:numPr>
                <w:ilvl w:val="0"/>
                <w:numId w:val="9"/>
              </w:numPr>
              <w:rPr>
                <w:sz w:val="20"/>
              </w:rPr>
            </w:pPr>
            <w:r>
              <w:rPr>
                <w:sz w:val="20"/>
              </w:rPr>
              <w:t>Receive reports and recommendations of committees/work groups.</w:t>
            </w:r>
          </w:p>
          <w:p w:rsidR="00CB025B" w:rsidRDefault="00CB025B">
            <w:pPr>
              <w:pStyle w:val="BodyText"/>
              <w:numPr>
                <w:ilvl w:val="0"/>
                <w:numId w:val="9"/>
              </w:numPr>
              <w:rPr>
                <w:sz w:val="20"/>
              </w:rPr>
            </w:pPr>
            <w:r>
              <w:rPr>
                <w:sz w:val="20"/>
              </w:rPr>
              <w:t xml:space="preserve">Assure cross-departmental context for changes in program, process, </w:t>
            </w:r>
            <w:proofErr w:type="gramStart"/>
            <w:r>
              <w:rPr>
                <w:sz w:val="20"/>
              </w:rPr>
              <w:t>policy</w:t>
            </w:r>
            <w:proofErr w:type="gramEnd"/>
            <w:r>
              <w:rPr>
                <w:sz w:val="20"/>
              </w:rPr>
              <w:t xml:space="preserve"> changes.</w:t>
            </w:r>
          </w:p>
          <w:p w:rsidR="00CB025B" w:rsidRDefault="00CB025B">
            <w:pPr>
              <w:pStyle w:val="BodyText"/>
              <w:numPr>
                <w:ilvl w:val="0"/>
                <w:numId w:val="9"/>
              </w:numPr>
              <w:rPr>
                <w:sz w:val="20"/>
              </w:rPr>
            </w:pPr>
            <w:r>
              <w:rPr>
                <w:sz w:val="20"/>
              </w:rPr>
              <w:t>Utilize findings from Quality Ass</w:t>
            </w:r>
            <w:r w:rsidR="001F593C">
              <w:rPr>
                <w:sz w:val="20"/>
              </w:rPr>
              <w:t>essment</w:t>
            </w:r>
            <w:r>
              <w:rPr>
                <w:sz w:val="20"/>
              </w:rPr>
              <w:t xml:space="preserve"> work to identify opportunities for new QI/business process redesign.</w:t>
            </w:r>
          </w:p>
          <w:p w:rsidR="00CB025B" w:rsidRDefault="00CB025B">
            <w:pPr>
              <w:pStyle w:val="BodyText"/>
              <w:numPr>
                <w:ilvl w:val="0"/>
                <w:numId w:val="9"/>
              </w:numPr>
              <w:rPr>
                <w:sz w:val="20"/>
              </w:rPr>
            </w:pPr>
            <w:r>
              <w:rPr>
                <w:sz w:val="20"/>
              </w:rPr>
              <w:t>Assure all change recommendations have an implementation plan that includes staff training requirements, information technology requirements and measurement plan.</w:t>
            </w:r>
          </w:p>
          <w:p w:rsidR="00CB025B" w:rsidRDefault="00CB025B">
            <w:pPr>
              <w:pStyle w:val="BodyText"/>
              <w:rPr>
                <w:sz w:val="20"/>
              </w:rPr>
            </w:pPr>
          </w:p>
        </w:tc>
      </w:tr>
      <w:tr w:rsidR="00CB025B">
        <w:tc>
          <w:tcPr>
            <w:tcW w:w="2880" w:type="dxa"/>
          </w:tcPr>
          <w:p w:rsidR="00CB025B" w:rsidRDefault="00CB025B">
            <w:pPr>
              <w:pStyle w:val="BodyText"/>
              <w:rPr>
                <w:b/>
                <w:bCs/>
                <w:sz w:val="20"/>
              </w:rPr>
            </w:pPr>
            <w:r>
              <w:rPr>
                <w:b/>
                <w:bCs/>
                <w:sz w:val="20"/>
              </w:rPr>
              <w:t>Quality Council Tasks</w:t>
            </w:r>
          </w:p>
        </w:tc>
        <w:tc>
          <w:tcPr>
            <w:tcW w:w="6480" w:type="dxa"/>
          </w:tcPr>
          <w:p w:rsidR="00CB025B" w:rsidRDefault="00CB025B">
            <w:pPr>
              <w:pStyle w:val="BodyText"/>
              <w:numPr>
                <w:ilvl w:val="0"/>
                <w:numId w:val="9"/>
              </w:numPr>
              <w:rPr>
                <w:sz w:val="20"/>
              </w:rPr>
            </w:pPr>
            <w:r>
              <w:rPr>
                <w:sz w:val="20"/>
              </w:rPr>
              <w:t>Develop annual Q</w:t>
            </w:r>
            <w:r w:rsidR="001F593C">
              <w:rPr>
                <w:sz w:val="20"/>
              </w:rPr>
              <w:t>I</w:t>
            </w:r>
            <w:r>
              <w:rPr>
                <w:sz w:val="20"/>
              </w:rPr>
              <w:t xml:space="preserve"> work plan, annually evaluate accomplishments and propose revisions to the program description and/or work plan.</w:t>
            </w:r>
          </w:p>
          <w:p w:rsidR="00CB025B" w:rsidRDefault="00CB025B">
            <w:pPr>
              <w:pStyle w:val="BodyText"/>
              <w:numPr>
                <w:ilvl w:val="0"/>
                <w:numId w:val="9"/>
              </w:numPr>
              <w:rPr>
                <w:sz w:val="20"/>
              </w:rPr>
            </w:pPr>
            <w:r>
              <w:rPr>
                <w:sz w:val="20"/>
              </w:rPr>
              <w:t>Charge and oversee standing committees and process-specific QI work groups, including business process redesign groups.</w:t>
            </w:r>
          </w:p>
          <w:p w:rsidR="00CB025B" w:rsidRDefault="00CB025B">
            <w:pPr>
              <w:pStyle w:val="BodyText"/>
              <w:numPr>
                <w:ilvl w:val="0"/>
                <w:numId w:val="9"/>
              </w:numPr>
              <w:rPr>
                <w:sz w:val="20"/>
              </w:rPr>
            </w:pPr>
            <w:r>
              <w:rPr>
                <w:sz w:val="20"/>
              </w:rPr>
              <w:t>Work with committee chairs and management team on accomplishment of the Q</w:t>
            </w:r>
            <w:r w:rsidR="001F593C">
              <w:rPr>
                <w:sz w:val="20"/>
              </w:rPr>
              <w:t>I</w:t>
            </w:r>
            <w:r>
              <w:rPr>
                <w:sz w:val="20"/>
              </w:rPr>
              <w:t xml:space="preserve"> work plan and annual evaluation.</w:t>
            </w:r>
          </w:p>
          <w:p w:rsidR="00CB025B" w:rsidRDefault="00CB025B">
            <w:pPr>
              <w:pStyle w:val="BodyText"/>
              <w:numPr>
                <w:ilvl w:val="0"/>
                <w:numId w:val="9"/>
              </w:numPr>
              <w:rPr>
                <w:sz w:val="20"/>
              </w:rPr>
            </w:pPr>
            <w:r>
              <w:rPr>
                <w:sz w:val="20"/>
              </w:rPr>
              <w:t>Review reports from QI work groups, recommend actions to management team.</w:t>
            </w:r>
          </w:p>
          <w:p w:rsidR="00CB025B" w:rsidRDefault="00CB025B">
            <w:pPr>
              <w:pStyle w:val="BodyText"/>
              <w:numPr>
                <w:ilvl w:val="0"/>
                <w:numId w:val="9"/>
              </w:numPr>
              <w:rPr>
                <w:sz w:val="20"/>
              </w:rPr>
            </w:pPr>
            <w:r>
              <w:rPr>
                <w:sz w:val="20"/>
              </w:rPr>
              <w:t>Review and recommend adoption of work group implementation plans.</w:t>
            </w:r>
          </w:p>
          <w:p w:rsidR="00CB025B" w:rsidRDefault="00CB025B">
            <w:pPr>
              <w:pStyle w:val="BodyText"/>
              <w:rPr>
                <w:sz w:val="20"/>
              </w:rPr>
            </w:pPr>
          </w:p>
        </w:tc>
      </w:tr>
      <w:tr w:rsidR="00CB025B">
        <w:tc>
          <w:tcPr>
            <w:tcW w:w="2880" w:type="dxa"/>
          </w:tcPr>
          <w:p w:rsidR="00CB025B" w:rsidRDefault="00CB025B">
            <w:pPr>
              <w:pStyle w:val="BodyText"/>
              <w:rPr>
                <w:b/>
                <w:bCs/>
                <w:sz w:val="20"/>
              </w:rPr>
            </w:pPr>
            <w:r>
              <w:rPr>
                <w:b/>
                <w:bCs/>
                <w:sz w:val="20"/>
              </w:rPr>
              <w:t>QC Staff Tasks</w:t>
            </w:r>
          </w:p>
        </w:tc>
        <w:tc>
          <w:tcPr>
            <w:tcW w:w="6480" w:type="dxa"/>
          </w:tcPr>
          <w:p w:rsidR="00CB025B" w:rsidRDefault="00CB025B">
            <w:pPr>
              <w:pStyle w:val="BodyText"/>
              <w:numPr>
                <w:ilvl w:val="0"/>
                <w:numId w:val="9"/>
              </w:numPr>
              <w:rPr>
                <w:sz w:val="20"/>
              </w:rPr>
            </w:pPr>
            <w:r>
              <w:rPr>
                <w:sz w:val="20"/>
              </w:rPr>
              <w:t>Assure action recommendations are documented in QC minutes.</w:t>
            </w:r>
          </w:p>
          <w:p w:rsidR="00CB025B" w:rsidRDefault="00CB025B">
            <w:pPr>
              <w:pStyle w:val="BodyText"/>
              <w:numPr>
                <w:ilvl w:val="0"/>
                <w:numId w:val="9"/>
              </w:numPr>
              <w:rPr>
                <w:sz w:val="20"/>
              </w:rPr>
            </w:pPr>
            <w:r>
              <w:rPr>
                <w:sz w:val="20"/>
              </w:rPr>
              <w:t>Work with committee chairs to develop committee work plans, and assure that committee minutes and reports are regularly provided to QC.</w:t>
            </w:r>
          </w:p>
          <w:p w:rsidR="00CB025B" w:rsidRDefault="00CB025B">
            <w:pPr>
              <w:pStyle w:val="BodyText"/>
              <w:numPr>
                <w:ilvl w:val="0"/>
                <w:numId w:val="9"/>
              </w:numPr>
              <w:rPr>
                <w:sz w:val="20"/>
              </w:rPr>
            </w:pPr>
            <w:r>
              <w:rPr>
                <w:sz w:val="20"/>
              </w:rPr>
              <w:t>Provide templates for committee/work group work plans, minutes and reports.</w:t>
            </w:r>
          </w:p>
          <w:p w:rsidR="00CB025B" w:rsidRDefault="00CB025B">
            <w:pPr>
              <w:pStyle w:val="BodyText"/>
              <w:numPr>
                <w:ilvl w:val="0"/>
                <w:numId w:val="9"/>
              </w:numPr>
              <w:rPr>
                <w:sz w:val="20"/>
              </w:rPr>
            </w:pPr>
            <w:r>
              <w:rPr>
                <w:sz w:val="20"/>
              </w:rPr>
              <w:t>Provide data analysis and other staff support as requested by committees/QI work groups.</w:t>
            </w:r>
          </w:p>
          <w:p w:rsidR="00CB025B" w:rsidRDefault="00CB025B">
            <w:pPr>
              <w:pStyle w:val="BodyText"/>
              <w:rPr>
                <w:sz w:val="20"/>
              </w:rPr>
            </w:pPr>
          </w:p>
        </w:tc>
      </w:tr>
      <w:tr w:rsidR="00CB025B">
        <w:tc>
          <w:tcPr>
            <w:tcW w:w="2880" w:type="dxa"/>
          </w:tcPr>
          <w:p w:rsidR="00CB025B" w:rsidRDefault="00CB025B">
            <w:pPr>
              <w:pStyle w:val="BodyText"/>
              <w:rPr>
                <w:b/>
                <w:bCs/>
                <w:sz w:val="20"/>
              </w:rPr>
            </w:pPr>
            <w:r>
              <w:rPr>
                <w:b/>
                <w:bCs/>
                <w:sz w:val="20"/>
              </w:rPr>
              <w:t>Division Director/</w:t>
            </w:r>
          </w:p>
          <w:p w:rsidR="00CB025B" w:rsidRDefault="00CB025B">
            <w:pPr>
              <w:pStyle w:val="BodyText"/>
              <w:rPr>
                <w:b/>
                <w:bCs/>
                <w:sz w:val="20"/>
              </w:rPr>
            </w:pPr>
            <w:r>
              <w:rPr>
                <w:b/>
                <w:bCs/>
                <w:sz w:val="20"/>
              </w:rPr>
              <w:t>Program Manager Tasks</w:t>
            </w:r>
          </w:p>
        </w:tc>
        <w:tc>
          <w:tcPr>
            <w:tcW w:w="6480" w:type="dxa"/>
          </w:tcPr>
          <w:p w:rsidR="00CB025B" w:rsidRDefault="00CB025B">
            <w:pPr>
              <w:pStyle w:val="BodyText"/>
              <w:numPr>
                <w:ilvl w:val="0"/>
                <w:numId w:val="9"/>
              </w:numPr>
              <w:rPr>
                <w:sz w:val="20"/>
              </w:rPr>
            </w:pPr>
            <w:r>
              <w:rPr>
                <w:sz w:val="20"/>
              </w:rPr>
              <w:t>Participate in QC, committees and work groups as requested.</w:t>
            </w:r>
          </w:p>
          <w:p w:rsidR="00CB025B" w:rsidRDefault="00CB025B">
            <w:pPr>
              <w:pStyle w:val="BodyText"/>
              <w:numPr>
                <w:ilvl w:val="0"/>
                <w:numId w:val="9"/>
              </w:numPr>
              <w:rPr>
                <w:sz w:val="20"/>
              </w:rPr>
            </w:pPr>
            <w:r>
              <w:rPr>
                <w:sz w:val="20"/>
              </w:rPr>
              <w:t>Provide information as requested to committees and teams</w:t>
            </w:r>
          </w:p>
          <w:p w:rsidR="00CB025B" w:rsidRDefault="00CB025B">
            <w:pPr>
              <w:pStyle w:val="BodyText"/>
              <w:numPr>
                <w:ilvl w:val="0"/>
                <w:numId w:val="9"/>
              </w:numPr>
              <w:rPr>
                <w:sz w:val="20"/>
              </w:rPr>
            </w:pPr>
            <w:r>
              <w:rPr>
                <w:sz w:val="20"/>
              </w:rPr>
              <w:t>Assure implementation of QI initiatives.</w:t>
            </w:r>
          </w:p>
          <w:p w:rsidR="00CB025B" w:rsidRDefault="00CB025B">
            <w:pPr>
              <w:pStyle w:val="BodyText"/>
              <w:rPr>
                <w:sz w:val="20"/>
              </w:rPr>
            </w:pPr>
          </w:p>
        </w:tc>
      </w:tr>
      <w:tr w:rsidR="00CB025B">
        <w:tc>
          <w:tcPr>
            <w:tcW w:w="2880" w:type="dxa"/>
          </w:tcPr>
          <w:p w:rsidR="00CB025B" w:rsidRDefault="00CB025B">
            <w:pPr>
              <w:pStyle w:val="BodyText"/>
              <w:rPr>
                <w:b/>
                <w:bCs/>
                <w:sz w:val="20"/>
              </w:rPr>
            </w:pPr>
            <w:r>
              <w:rPr>
                <w:b/>
                <w:bCs/>
                <w:sz w:val="20"/>
              </w:rPr>
              <w:t>Management Team Tasks</w:t>
            </w:r>
          </w:p>
        </w:tc>
        <w:tc>
          <w:tcPr>
            <w:tcW w:w="6480" w:type="dxa"/>
          </w:tcPr>
          <w:p w:rsidR="00CB025B" w:rsidRDefault="00CB025B">
            <w:pPr>
              <w:pStyle w:val="BodyText"/>
              <w:numPr>
                <w:ilvl w:val="0"/>
                <w:numId w:val="9"/>
              </w:numPr>
              <w:rPr>
                <w:sz w:val="20"/>
              </w:rPr>
            </w:pPr>
            <w:r>
              <w:rPr>
                <w:sz w:val="20"/>
              </w:rPr>
              <w:t>Initiate problem solving processes and/or QI work groups as recommended by QC</w:t>
            </w:r>
          </w:p>
          <w:p w:rsidR="00CB025B" w:rsidRDefault="00CB025B">
            <w:pPr>
              <w:pStyle w:val="BodyText"/>
              <w:numPr>
                <w:ilvl w:val="0"/>
                <w:numId w:val="9"/>
              </w:numPr>
              <w:rPr>
                <w:sz w:val="20"/>
              </w:rPr>
            </w:pPr>
            <w:r>
              <w:rPr>
                <w:sz w:val="20"/>
              </w:rPr>
              <w:t>Recommend priorities to QC regarding new Q</w:t>
            </w:r>
            <w:r w:rsidR="001F593C">
              <w:rPr>
                <w:sz w:val="20"/>
              </w:rPr>
              <w:t>I</w:t>
            </w:r>
            <w:r>
              <w:rPr>
                <w:sz w:val="20"/>
              </w:rPr>
              <w:t xml:space="preserve"> initiatives</w:t>
            </w:r>
          </w:p>
          <w:p w:rsidR="00CB025B" w:rsidRDefault="00CB025B">
            <w:pPr>
              <w:pStyle w:val="BodyText"/>
              <w:numPr>
                <w:ilvl w:val="0"/>
                <w:numId w:val="9"/>
              </w:numPr>
              <w:rPr>
                <w:sz w:val="20"/>
              </w:rPr>
            </w:pPr>
            <w:r>
              <w:rPr>
                <w:sz w:val="20"/>
              </w:rPr>
              <w:t>Make final decisions regarding changes recommended through QC, establish implementation plan, and oversee implementation</w:t>
            </w:r>
          </w:p>
          <w:p w:rsidR="00CB025B" w:rsidRDefault="00CB025B">
            <w:pPr>
              <w:pStyle w:val="BodyText"/>
              <w:rPr>
                <w:sz w:val="20"/>
              </w:rPr>
            </w:pPr>
          </w:p>
        </w:tc>
      </w:tr>
    </w:tbl>
    <w:p w:rsidR="00CB025B" w:rsidRDefault="00CB025B">
      <w:pPr>
        <w:jc w:val="center"/>
        <w:rPr>
          <w:b/>
          <w:sz w:val="24"/>
        </w:rPr>
      </w:pPr>
    </w:p>
    <w:p w:rsidR="00CB025B" w:rsidRDefault="00CB025B">
      <w:pPr>
        <w:pStyle w:val="BodyText"/>
        <w:jc w:val="center"/>
        <w:rPr>
          <w:b/>
          <w:bCs/>
        </w:rPr>
      </w:pPr>
      <w:r>
        <w:br w:type="page"/>
      </w:r>
      <w:r>
        <w:rPr>
          <w:b/>
          <w:bCs/>
        </w:rPr>
        <w:lastRenderedPageBreak/>
        <w:t xml:space="preserve">Draft Template: </w:t>
      </w:r>
      <w:r w:rsidR="001F593C">
        <w:rPr>
          <w:b/>
          <w:bCs/>
        </w:rPr>
        <w:t xml:space="preserve">Annual </w:t>
      </w:r>
      <w:r>
        <w:rPr>
          <w:b/>
          <w:bCs/>
        </w:rPr>
        <w:t>QC Work plan/Committee and Staff Assignments</w:t>
      </w:r>
    </w:p>
    <w:p w:rsidR="00CB025B" w:rsidRDefault="00CB025B">
      <w:pPr>
        <w:pStyle w:val="BodyText"/>
        <w:jc w:val="center"/>
        <w:rPr>
          <w:b/>
          <w:bCs/>
        </w:rPr>
      </w:pPr>
    </w:p>
    <w:p w:rsidR="00CB025B" w:rsidRDefault="00CB025B">
      <w:pPr>
        <w:spacing w:line="240" w:lineRule="atLeast"/>
        <w:rPr>
          <w:b/>
        </w:rPr>
      </w:pPr>
      <w:r>
        <w:rPr>
          <w:b/>
        </w:rPr>
        <w:t>Goal 1:  Establish structures and processes that integrate accountability and improvement initiatives</w:t>
      </w:r>
    </w:p>
    <w:p w:rsidR="00CB025B" w:rsidRDefault="00CB025B">
      <w:pPr>
        <w:spacing w:line="240" w:lineRule="atLeast"/>
        <w:rPr>
          <w:b/>
        </w:rPr>
      </w:pPr>
    </w:p>
    <w:tbl>
      <w:tblPr>
        <w:tblW w:w="937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tblPr>
      <w:tblGrid>
        <w:gridCol w:w="3618"/>
        <w:gridCol w:w="1890"/>
        <w:gridCol w:w="2070"/>
        <w:gridCol w:w="1800"/>
      </w:tblGrid>
      <w:tr w:rsidR="00CB025B">
        <w:tc>
          <w:tcPr>
            <w:tcW w:w="3618" w:type="dxa"/>
          </w:tcPr>
          <w:p w:rsidR="00CB025B" w:rsidRDefault="00CB025B">
            <w:pPr>
              <w:pStyle w:val="BodyText"/>
              <w:rPr>
                <w:b/>
                <w:bCs/>
                <w:sz w:val="20"/>
              </w:rPr>
            </w:pPr>
            <w:r>
              <w:rPr>
                <w:b/>
                <w:bCs/>
                <w:sz w:val="20"/>
              </w:rPr>
              <w:t>Objectives</w:t>
            </w:r>
          </w:p>
        </w:tc>
        <w:tc>
          <w:tcPr>
            <w:tcW w:w="1890" w:type="dxa"/>
          </w:tcPr>
          <w:p w:rsidR="00CB025B" w:rsidRDefault="00CB025B">
            <w:pPr>
              <w:pStyle w:val="BodyText"/>
              <w:jc w:val="center"/>
              <w:rPr>
                <w:b/>
                <w:bCs/>
                <w:sz w:val="20"/>
              </w:rPr>
            </w:pPr>
            <w:r>
              <w:rPr>
                <w:b/>
                <w:bCs/>
                <w:sz w:val="20"/>
              </w:rPr>
              <w:t>Which Group</w:t>
            </w:r>
          </w:p>
        </w:tc>
        <w:tc>
          <w:tcPr>
            <w:tcW w:w="2070" w:type="dxa"/>
          </w:tcPr>
          <w:p w:rsidR="00CB025B" w:rsidRDefault="00CB025B">
            <w:pPr>
              <w:pStyle w:val="BodyText"/>
              <w:jc w:val="center"/>
              <w:rPr>
                <w:b/>
                <w:bCs/>
                <w:sz w:val="20"/>
              </w:rPr>
            </w:pPr>
            <w:r>
              <w:rPr>
                <w:b/>
                <w:bCs/>
                <w:sz w:val="20"/>
              </w:rPr>
              <w:t>Who is Lead</w:t>
            </w:r>
          </w:p>
        </w:tc>
        <w:tc>
          <w:tcPr>
            <w:tcW w:w="1800" w:type="dxa"/>
          </w:tcPr>
          <w:p w:rsidR="00CB025B" w:rsidRDefault="00CB025B">
            <w:pPr>
              <w:pStyle w:val="BodyText"/>
              <w:jc w:val="center"/>
              <w:rPr>
                <w:b/>
                <w:bCs/>
                <w:sz w:val="20"/>
              </w:rPr>
            </w:pPr>
            <w:r>
              <w:rPr>
                <w:b/>
                <w:bCs/>
                <w:sz w:val="20"/>
              </w:rPr>
              <w:t>By When</w:t>
            </w:r>
          </w:p>
        </w:tc>
      </w:tr>
      <w:tr w:rsidR="00CB025B">
        <w:tc>
          <w:tcPr>
            <w:tcW w:w="3618" w:type="dxa"/>
          </w:tcPr>
          <w:p w:rsidR="00CB025B" w:rsidRDefault="00CB025B">
            <w:pPr>
              <w:pStyle w:val="BodyText"/>
              <w:rPr>
                <w:sz w:val="20"/>
              </w:rPr>
            </w:pPr>
            <w:r>
              <w:rPr>
                <w:sz w:val="20"/>
              </w:rPr>
              <w:t>Establish Quality Council (QC) with clear charge</w:t>
            </w:r>
          </w:p>
        </w:tc>
        <w:tc>
          <w:tcPr>
            <w:tcW w:w="1890" w:type="dxa"/>
          </w:tcPr>
          <w:p w:rsidR="00CB025B" w:rsidRDefault="00CB025B">
            <w:pPr>
              <w:pStyle w:val="BodyText"/>
              <w:jc w:val="center"/>
              <w:rPr>
                <w:sz w:val="20"/>
              </w:rPr>
            </w:pPr>
            <w:r>
              <w:rPr>
                <w:sz w:val="20"/>
              </w:rPr>
              <w:t>Management Team</w:t>
            </w:r>
          </w:p>
          <w:p w:rsidR="00CB025B" w:rsidRDefault="00CB025B">
            <w:pPr>
              <w:pStyle w:val="BodyText"/>
              <w:jc w:val="center"/>
              <w:rPr>
                <w:sz w:val="20"/>
              </w:rPr>
            </w:pPr>
          </w:p>
        </w:tc>
        <w:tc>
          <w:tcPr>
            <w:tcW w:w="2070" w:type="dxa"/>
          </w:tcPr>
          <w:p w:rsidR="00CB025B" w:rsidRDefault="00CB025B">
            <w:pPr>
              <w:pStyle w:val="BodyText"/>
              <w:jc w:val="center"/>
              <w:rPr>
                <w:sz w:val="20"/>
              </w:rPr>
            </w:pPr>
            <w:r>
              <w:rPr>
                <w:sz w:val="20"/>
              </w:rPr>
              <w:t>Health Officer</w:t>
            </w: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 xml:space="preserve">Adopt </w:t>
            </w:r>
            <w:r w:rsidR="001F593C">
              <w:rPr>
                <w:sz w:val="20"/>
              </w:rPr>
              <w:t>annual</w:t>
            </w:r>
            <w:r>
              <w:rPr>
                <w:sz w:val="20"/>
              </w:rPr>
              <w:t xml:space="preserve"> QC work plan</w:t>
            </w:r>
          </w:p>
        </w:tc>
        <w:tc>
          <w:tcPr>
            <w:tcW w:w="1890" w:type="dxa"/>
          </w:tcPr>
          <w:p w:rsidR="00CB025B" w:rsidRDefault="00CB025B">
            <w:pPr>
              <w:pStyle w:val="BodyText"/>
              <w:jc w:val="center"/>
              <w:rPr>
                <w:sz w:val="20"/>
              </w:rPr>
            </w:pPr>
            <w:r>
              <w:rPr>
                <w:sz w:val="20"/>
              </w:rPr>
              <w:t>QC</w:t>
            </w:r>
          </w:p>
        </w:tc>
        <w:tc>
          <w:tcPr>
            <w:tcW w:w="2070" w:type="dxa"/>
          </w:tcPr>
          <w:p w:rsidR="00CB025B" w:rsidRDefault="00CB025B">
            <w:pPr>
              <w:pStyle w:val="BodyText"/>
              <w:jc w:val="center"/>
              <w:rPr>
                <w:sz w:val="20"/>
              </w:rPr>
            </w:pPr>
            <w:r>
              <w:rPr>
                <w:sz w:val="20"/>
              </w:rPr>
              <w:t>Designated Q</w:t>
            </w:r>
            <w:r w:rsidR="001F593C">
              <w:rPr>
                <w:sz w:val="20"/>
              </w:rPr>
              <w:t>I</w:t>
            </w:r>
            <w:r>
              <w:rPr>
                <w:sz w:val="20"/>
              </w:rPr>
              <w:t xml:space="preserve"> Staff</w:t>
            </w:r>
          </w:p>
          <w:p w:rsidR="00CB025B" w:rsidRDefault="00CB025B">
            <w:pPr>
              <w:pStyle w:val="BodyText"/>
              <w:jc w:val="center"/>
              <w:rPr>
                <w:sz w:val="20"/>
              </w:rPr>
            </w:pP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Review all existing committees, determine which would continue, and of those, which continue with a charge and reporting relationship to the QC</w:t>
            </w:r>
          </w:p>
        </w:tc>
        <w:tc>
          <w:tcPr>
            <w:tcW w:w="1890" w:type="dxa"/>
          </w:tcPr>
          <w:p w:rsidR="00CB025B" w:rsidRDefault="00CB025B">
            <w:pPr>
              <w:pStyle w:val="BodyText"/>
              <w:jc w:val="center"/>
              <w:rPr>
                <w:sz w:val="20"/>
              </w:rPr>
            </w:pPr>
            <w:r>
              <w:rPr>
                <w:sz w:val="20"/>
              </w:rPr>
              <w:t>QC</w:t>
            </w:r>
          </w:p>
          <w:p w:rsidR="00CB025B" w:rsidRDefault="00CB025B">
            <w:pPr>
              <w:pStyle w:val="BodyText"/>
              <w:jc w:val="center"/>
              <w:rPr>
                <w:sz w:val="20"/>
              </w:rPr>
            </w:pPr>
          </w:p>
        </w:tc>
        <w:tc>
          <w:tcPr>
            <w:tcW w:w="2070" w:type="dxa"/>
          </w:tcPr>
          <w:p w:rsidR="00CB025B" w:rsidRDefault="00CB025B">
            <w:pPr>
              <w:pStyle w:val="BodyText"/>
              <w:jc w:val="center"/>
              <w:rPr>
                <w:sz w:val="20"/>
              </w:rPr>
            </w:pPr>
            <w:r>
              <w:rPr>
                <w:sz w:val="20"/>
              </w:rPr>
              <w:t>Designated Q</w:t>
            </w:r>
            <w:r w:rsidR="001F593C">
              <w:rPr>
                <w:sz w:val="20"/>
              </w:rPr>
              <w:t>I</w:t>
            </w:r>
            <w:r>
              <w:rPr>
                <w:sz w:val="20"/>
              </w:rPr>
              <w:t xml:space="preserve"> Staff</w:t>
            </w: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Develop clear charge for all QC standing committees</w:t>
            </w:r>
          </w:p>
        </w:tc>
        <w:tc>
          <w:tcPr>
            <w:tcW w:w="1890" w:type="dxa"/>
          </w:tcPr>
          <w:p w:rsidR="00CB025B" w:rsidRDefault="00CB025B">
            <w:pPr>
              <w:pStyle w:val="BodyText"/>
              <w:jc w:val="center"/>
              <w:rPr>
                <w:sz w:val="20"/>
              </w:rPr>
            </w:pPr>
            <w:r>
              <w:rPr>
                <w:sz w:val="20"/>
              </w:rPr>
              <w:t>Committees</w:t>
            </w:r>
          </w:p>
        </w:tc>
        <w:tc>
          <w:tcPr>
            <w:tcW w:w="2070" w:type="dxa"/>
          </w:tcPr>
          <w:p w:rsidR="00CB025B" w:rsidRDefault="00CB025B">
            <w:pPr>
              <w:pStyle w:val="BodyText"/>
              <w:jc w:val="center"/>
              <w:rPr>
                <w:sz w:val="20"/>
              </w:rPr>
            </w:pPr>
            <w:r>
              <w:rPr>
                <w:sz w:val="20"/>
              </w:rPr>
              <w:t>Committee Chairs</w:t>
            </w: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Develop work plan for all QC standing committees</w:t>
            </w:r>
          </w:p>
        </w:tc>
        <w:tc>
          <w:tcPr>
            <w:tcW w:w="1890" w:type="dxa"/>
          </w:tcPr>
          <w:p w:rsidR="00CB025B" w:rsidRDefault="00CB025B">
            <w:pPr>
              <w:pStyle w:val="BodyText"/>
              <w:jc w:val="center"/>
              <w:rPr>
                <w:sz w:val="20"/>
              </w:rPr>
            </w:pPr>
            <w:r>
              <w:rPr>
                <w:sz w:val="20"/>
              </w:rPr>
              <w:t>Committees</w:t>
            </w:r>
          </w:p>
        </w:tc>
        <w:tc>
          <w:tcPr>
            <w:tcW w:w="2070" w:type="dxa"/>
          </w:tcPr>
          <w:p w:rsidR="00CB025B" w:rsidRDefault="00CB025B">
            <w:pPr>
              <w:pStyle w:val="BodyText"/>
              <w:jc w:val="center"/>
              <w:rPr>
                <w:sz w:val="20"/>
              </w:rPr>
            </w:pPr>
            <w:r>
              <w:rPr>
                <w:sz w:val="20"/>
              </w:rPr>
              <w:t>Committee Chairs</w:t>
            </w: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Develop policies and procedures governing the formation of QI/business process work groups</w:t>
            </w:r>
          </w:p>
        </w:tc>
        <w:tc>
          <w:tcPr>
            <w:tcW w:w="1890" w:type="dxa"/>
          </w:tcPr>
          <w:p w:rsidR="00CB025B" w:rsidRDefault="00CB025B">
            <w:pPr>
              <w:pStyle w:val="BodyText"/>
              <w:jc w:val="center"/>
              <w:rPr>
                <w:sz w:val="20"/>
              </w:rPr>
            </w:pPr>
            <w:r>
              <w:rPr>
                <w:sz w:val="20"/>
              </w:rPr>
              <w:t>QC</w:t>
            </w:r>
          </w:p>
        </w:tc>
        <w:tc>
          <w:tcPr>
            <w:tcW w:w="2070" w:type="dxa"/>
          </w:tcPr>
          <w:p w:rsidR="00CB025B" w:rsidRDefault="00CB025B">
            <w:pPr>
              <w:pStyle w:val="BodyText"/>
              <w:jc w:val="center"/>
              <w:rPr>
                <w:sz w:val="20"/>
              </w:rPr>
            </w:pP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Establish list of business processes to be improved, prioritize order, create timetable (assume 2/year)</w:t>
            </w:r>
          </w:p>
        </w:tc>
        <w:tc>
          <w:tcPr>
            <w:tcW w:w="1890" w:type="dxa"/>
          </w:tcPr>
          <w:p w:rsidR="00CB025B" w:rsidRDefault="00CB025B">
            <w:pPr>
              <w:pStyle w:val="BodyText"/>
              <w:jc w:val="center"/>
              <w:rPr>
                <w:sz w:val="20"/>
              </w:rPr>
            </w:pPr>
            <w:r>
              <w:rPr>
                <w:sz w:val="20"/>
              </w:rPr>
              <w:t>QC</w:t>
            </w:r>
          </w:p>
        </w:tc>
        <w:tc>
          <w:tcPr>
            <w:tcW w:w="2070" w:type="dxa"/>
          </w:tcPr>
          <w:p w:rsidR="00CB025B" w:rsidRDefault="00CB025B">
            <w:pPr>
              <w:pStyle w:val="BodyText"/>
              <w:jc w:val="center"/>
              <w:rPr>
                <w:sz w:val="20"/>
              </w:rPr>
            </w:pP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Receive reports of committees, business process work groups and recommend action to management team</w:t>
            </w:r>
          </w:p>
        </w:tc>
        <w:tc>
          <w:tcPr>
            <w:tcW w:w="1890" w:type="dxa"/>
          </w:tcPr>
          <w:p w:rsidR="00CB025B" w:rsidRDefault="00CB025B">
            <w:pPr>
              <w:pStyle w:val="BodyText"/>
              <w:jc w:val="center"/>
              <w:rPr>
                <w:sz w:val="20"/>
              </w:rPr>
            </w:pPr>
            <w:r>
              <w:rPr>
                <w:sz w:val="20"/>
              </w:rPr>
              <w:t>QC</w:t>
            </w:r>
          </w:p>
        </w:tc>
        <w:tc>
          <w:tcPr>
            <w:tcW w:w="2070" w:type="dxa"/>
          </w:tcPr>
          <w:p w:rsidR="00CB025B" w:rsidRDefault="00CB025B">
            <w:pPr>
              <w:pStyle w:val="BodyText"/>
              <w:jc w:val="center"/>
              <w:rPr>
                <w:sz w:val="20"/>
              </w:rPr>
            </w:pPr>
            <w:r>
              <w:rPr>
                <w:sz w:val="20"/>
              </w:rPr>
              <w:t>Health Officer</w:t>
            </w: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Review and approve implementation plans for recommended changes prior to action, assure that each plan includes a measurement component</w:t>
            </w:r>
          </w:p>
        </w:tc>
        <w:tc>
          <w:tcPr>
            <w:tcW w:w="1890" w:type="dxa"/>
          </w:tcPr>
          <w:p w:rsidR="00CB025B" w:rsidRDefault="00CB025B">
            <w:pPr>
              <w:pStyle w:val="BodyText"/>
              <w:jc w:val="center"/>
              <w:rPr>
                <w:sz w:val="20"/>
              </w:rPr>
            </w:pPr>
            <w:r>
              <w:rPr>
                <w:sz w:val="20"/>
              </w:rPr>
              <w:t>QC</w:t>
            </w:r>
          </w:p>
        </w:tc>
        <w:tc>
          <w:tcPr>
            <w:tcW w:w="2070" w:type="dxa"/>
          </w:tcPr>
          <w:p w:rsidR="00CB025B" w:rsidRDefault="00CB025B">
            <w:pPr>
              <w:pStyle w:val="BodyText"/>
              <w:jc w:val="center"/>
              <w:rPr>
                <w:sz w:val="20"/>
              </w:rPr>
            </w:pP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Develop annual report to BOH</w:t>
            </w:r>
          </w:p>
        </w:tc>
        <w:tc>
          <w:tcPr>
            <w:tcW w:w="1890" w:type="dxa"/>
          </w:tcPr>
          <w:p w:rsidR="00CB025B" w:rsidRDefault="00CB025B">
            <w:pPr>
              <w:pStyle w:val="BodyText"/>
              <w:jc w:val="center"/>
              <w:rPr>
                <w:sz w:val="20"/>
              </w:rPr>
            </w:pPr>
            <w:r>
              <w:rPr>
                <w:sz w:val="20"/>
              </w:rPr>
              <w:t>QC</w:t>
            </w:r>
          </w:p>
          <w:p w:rsidR="00CB025B" w:rsidRDefault="00CB025B">
            <w:pPr>
              <w:pStyle w:val="BodyText"/>
              <w:jc w:val="center"/>
              <w:rPr>
                <w:sz w:val="20"/>
              </w:rPr>
            </w:pPr>
          </w:p>
        </w:tc>
        <w:tc>
          <w:tcPr>
            <w:tcW w:w="2070" w:type="dxa"/>
          </w:tcPr>
          <w:p w:rsidR="00CB025B" w:rsidRDefault="00CB025B">
            <w:pPr>
              <w:pStyle w:val="BodyText"/>
              <w:jc w:val="center"/>
              <w:rPr>
                <w:sz w:val="20"/>
              </w:rPr>
            </w:pP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 xml:space="preserve">Evaluate </w:t>
            </w:r>
            <w:r w:rsidR="001F593C">
              <w:rPr>
                <w:sz w:val="20"/>
              </w:rPr>
              <w:t>annual</w:t>
            </w:r>
            <w:r>
              <w:rPr>
                <w:sz w:val="20"/>
              </w:rPr>
              <w:t xml:space="preserve"> Q</w:t>
            </w:r>
            <w:r w:rsidR="001F593C">
              <w:rPr>
                <w:sz w:val="20"/>
              </w:rPr>
              <w:t>I</w:t>
            </w:r>
            <w:r>
              <w:rPr>
                <w:sz w:val="20"/>
              </w:rPr>
              <w:t xml:space="preserve"> activities, work plan and recommend changes </w:t>
            </w:r>
          </w:p>
        </w:tc>
        <w:tc>
          <w:tcPr>
            <w:tcW w:w="1890" w:type="dxa"/>
          </w:tcPr>
          <w:p w:rsidR="00CB025B" w:rsidRDefault="00CB025B">
            <w:pPr>
              <w:pStyle w:val="BodyText"/>
              <w:jc w:val="center"/>
              <w:rPr>
                <w:sz w:val="20"/>
              </w:rPr>
            </w:pPr>
            <w:r>
              <w:rPr>
                <w:sz w:val="20"/>
              </w:rPr>
              <w:t>QC</w:t>
            </w:r>
          </w:p>
        </w:tc>
        <w:tc>
          <w:tcPr>
            <w:tcW w:w="2070" w:type="dxa"/>
          </w:tcPr>
          <w:p w:rsidR="00CB025B" w:rsidRDefault="00CB025B">
            <w:pPr>
              <w:pStyle w:val="BodyText"/>
              <w:jc w:val="center"/>
              <w:rPr>
                <w:sz w:val="20"/>
              </w:rPr>
            </w:pPr>
          </w:p>
        </w:tc>
        <w:tc>
          <w:tcPr>
            <w:tcW w:w="1800" w:type="dxa"/>
          </w:tcPr>
          <w:p w:rsidR="00CB025B" w:rsidRDefault="00CB025B">
            <w:pPr>
              <w:pStyle w:val="BodyText"/>
              <w:jc w:val="center"/>
              <w:rPr>
                <w:sz w:val="20"/>
              </w:rPr>
            </w:pPr>
          </w:p>
        </w:tc>
      </w:tr>
    </w:tbl>
    <w:p w:rsidR="00CB025B" w:rsidRDefault="00CB025B">
      <w:pPr>
        <w:spacing w:line="240" w:lineRule="atLeast"/>
        <w:rPr>
          <w:b/>
        </w:rPr>
      </w:pPr>
    </w:p>
    <w:p w:rsidR="00CB025B" w:rsidRDefault="00CB025B">
      <w:pPr>
        <w:spacing w:line="240" w:lineRule="atLeast"/>
        <w:rPr>
          <w:b/>
        </w:rPr>
      </w:pPr>
      <w:r>
        <w:rPr>
          <w:b/>
        </w:rPr>
        <w:t>Goal 2:  Assure compliance with all performance requirements, policies and procedures.</w:t>
      </w:r>
    </w:p>
    <w:p w:rsidR="00CB025B" w:rsidRDefault="00CB025B">
      <w:pPr>
        <w:spacing w:line="240" w:lineRule="atLeast"/>
        <w:rPr>
          <w:b/>
        </w:rPr>
      </w:pPr>
    </w:p>
    <w:tbl>
      <w:tblPr>
        <w:tblW w:w="937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tblPr>
      <w:tblGrid>
        <w:gridCol w:w="3618"/>
        <w:gridCol w:w="1890"/>
        <w:gridCol w:w="2070"/>
        <w:gridCol w:w="1800"/>
      </w:tblGrid>
      <w:tr w:rsidR="00CB025B">
        <w:tc>
          <w:tcPr>
            <w:tcW w:w="3618" w:type="dxa"/>
          </w:tcPr>
          <w:p w:rsidR="00CB025B" w:rsidRDefault="00CB025B">
            <w:pPr>
              <w:pStyle w:val="BodyText"/>
              <w:rPr>
                <w:b/>
                <w:bCs/>
                <w:sz w:val="20"/>
              </w:rPr>
            </w:pPr>
            <w:r>
              <w:rPr>
                <w:b/>
                <w:bCs/>
                <w:sz w:val="20"/>
              </w:rPr>
              <w:t>Objectives</w:t>
            </w:r>
          </w:p>
        </w:tc>
        <w:tc>
          <w:tcPr>
            <w:tcW w:w="1890" w:type="dxa"/>
          </w:tcPr>
          <w:p w:rsidR="00CB025B" w:rsidRDefault="00CB025B">
            <w:pPr>
              <w:pStyle w:val="BodyText"/>
              <w:jc w:val="center"/>
              <w:rPr>
                <w:b/>
                <w:bCs/>
                <w:sz w:val="20"/>
              </w:rPr>
            </w:pPr>
            <w:r>
              <w:rPr>
                <w:b/>
                <w:bCs/>
                <w:sz w:val="20"/>
              </w:rPr>
              <w:t>Which Group</w:t>
            </w:r>
          </w:p>
        </w:tc>
        <w:tc>
          <w:tcPr>
            <w:tcW w:w="2070" w:type="dxa"/>
          </w:tcPr>
          <w:p w:rsidR="00CB025B" w:rsidRDefault="00CB025B">
            <w:pPr>
              <w:pStyle w:val="BodyText"/>
              <w:jc w:val="center"/>
              <w:rPr>
                <w:b/>
                <w:bCs/>
                <w:sz w:val="20"/>
              </w:rPr>
            </w:pPr>
            <w:r>
              <w:rPr>
                <w:b/>
                <w:bCs/>
                <w:sz w:val="20"/>
              </w:rPr>
              <w:t>Who is Lead</w:t>
            </w:r>
          </w:p>
        </w:tc>
        <w:tc>
          <w:tcPr>
            <w:tcW w:w="1800" w:type="dxa"/>
          </w:tcPr>
          <w:p w:rsidR="00CB025B" w:rsidRDefault="00CB025B">
            <w:pPr>
              <w:pStyle w:val="BodyText"/>
              <w:jc w:val="center"/>
              <w:rPr>
                <w:b/>
                <w:bCs/>
                <w:sz w:val="20"/>
              </w:rPr>
            </w:pPr>
            <w:r>
              <w:rPr>
                <w:b/>
                <w:bCs/>
                <w:sz w:val="20"/>
              </w:rPr>
              <w:t>By When</w:t>
            </w:r>
          </w:p>
        </w:tc>
      </w:tr>
      <w:tr w:rsidR="00CB025B">
        <w:tc>
          <w:tcPr>
            <w:tcW w:w="3618" w:type="dxa"/>
          </w:tcPr>
          <w:p w:rsidR="00CB025B" w:rsidRDefault="00CB025B">
            <w:pPr>
              <w:pStyle w:val="BodyText"/>
              <w:rPr>
                <w:sz w:val="20"/>
              </w:rPr>
            </w:pPr>
            <w:r>
              <w:rPr>
                <w:sz w:val="20"/>
              </w:rPr>
              <w:t>Develop documentation standards and a documentation manual for clinical delivery of services, to assure both clinical quality and compliance with payor requirements.</w:t>
            </w:r>
          </w:p>
        </w:tc>
        <w:tc>
          <w:tcPr>
            <w:tcW w:w="1890" w:type="dxa"/>
          </w:tcPr>
          <w:p w:rsidR="00CB025B" w:rsidRDefault="00CB025B">
            <w:pPr>
              <w:pStyle w:val="BodyText"/>
              <w:jc w:val="center"/>
              <w:rPr>
                <w:sz w:val="20"/>
              </w:rPr>
            </w:pPr>
            <w:r>
              <w:rPr>
                <w:sz w:val="20"/>
              </w:rPr>
              <w:t>QC</w:t>
            </w:r>
          </w:p>
          <w:p w:rsidR="00CB025B" w:rsidRDefault="00CB025B">
            <w:pPr>
              <w:pStyle w:val="BodyText"/>
              <w:jc w:val="center"/>
              <w:rPr>
                <w:sz w:val="20"/>
              </w:rPr>
            </w:pPr>
          </w:p>
        </w:tc>
        <w:tc>
          <w:tcPr>
            <w:tcW w:w="2070" w:type="dxa"/>
          </w:tcPr>
          <w:p w:rsidR="00CB025B" w:rsidRDefault="00CB025B">
            <w:pPr>
              <w:pStyle w:val="BodyText"/>
              <w:jc w:val="center"/>
              <w:rPr>
                <w:sz w:val="20"/>
              </w:rPr>
            </w:pP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Adopt tools and timetable for record reviews, tools for sentinel event reviews</w:t>
            </w:r>
          </w:p>
        </w:tc>
        <w:tc>
          <w:tcPr>
            <w:tcW w:w="1890" w:type="dxa"/>
          </w:tcPr>
          <w:p w:rsidR="00CB025B" w:rsidRDefault="00CB025B">
            <w:pPr>
              <w:pStyle w:val="BodyText"/>
              <w:jc w:val="center"/>
              <w:rPr>
                <w:sz w:val="20"/>
              </w:rPr>
            </w:pPr>
            <w:r>
              <w:rPr>
                <w:sz w:val="20"/>
              </w:rPr>
              <w:t>QC</w:t>
            </w:r>
          </w:p>
          <w:p w:rsidR="00CB025B" w:rsidRDefault="00CB025B">
            <w:pPr>
              <w:pStyle w:val="BodyText"/>
              <w:jc w:val="center"/>
              <w:rPr>
                <w:sz w:val="20"/>
              </w:rPr>
            </w:pPr>
          </w:p>
        </w:tc>
        <w:tc>
          <w:tcPr>
            <w:tcW w:w="2070" w:type="dxa"/>
          </w:tcPr>
          <w:p w:rsidR="00CB025B" w:rsidRDefault="00CB025B">
            <w:pPr>
              <w:pStyle w:val="BodyText"/>
              <w:jc w:val="center"/>
              <w:rPr>
                <w:sz w:val="20"/>
              </w:rPr>
            </w:pPr>
            <w:r>
              <w:rPr>
                <w:sz w:val="20"/>
              </w:rPr>
              <w:t>Designated Q</w:t>
            </w:r>
            <w:r w:rsidR="001F593C">
              <w:rPr>
                <w:sz w:val="20"/>
              </w:rPr>
              <w:t>I</w:t>
            </w:r>
            <w:r>
              <w:rPr>
                <w:sz w:val="20"/>
              </w:rPr>
              <w:t xml:space="preserve"> Staff</w:t>
            </w: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Adopt program evaluation tools</w:t>
            </w:r>
          </w:p>
          <w:p w:rsidR="00CB025B" w:rsidRDefault="00CB025B">
            <w:pPr>
              <w:pStyle w:val="BodyText"/>
              <w:rPr>
                <w:sz w:val="20"/>
              </w:rPr>
            </w:pPr>
          </w:p>
        </w:tc>
        <w:tc>
          <w:tcPr>
            <w:tcW w:w="1890" w:type="dxa"/>
          </w:tcPr>
          <w:p w:rsidR="00CB025B" w:rsidRDefault="00CB025B">
            <w:pPr>
              <w:pStyle w:val="BodyText"/>
              <w:jc w:val="center"/>
              <w:rPr>
                <w:sz w:val="20"/>
              </w:rPr>
            </w:pPr>
            <w:r>
              <w:rPr>
                <w:sz w:val="20"/>
              </w:rPr>
              <w:t>QC</w:t>
            </w:r>
          </w:p>
        </w:tc>
        <w:tc>
          <w:tcPr>
            <w:tcW w:w="2070" w:type="dxa"/>
          </w:tcPr>
          <w:p w:rsidR="00CB025B" w:rsidRDefault="00CB025B">
            <w:pPr>
              <w:pStyle w:val="BodyText"/>
              <w:jc w:val="center"/>
              <w:rPr>
                <w:sz w:val="20"/>
              </w:rPr>
            </w:pPr>
            <w:r>
              <w:rPr>
                <w:sz w:val="20"/>
              </w:rPr>
              <w:t>Designated Q</w:t>
            </w:r>
            <w:r w:rsidR="001F593C">
              <w:rPr>
                <w:sz w:val="20"/>
              </w:rPr>
              <w:t>I</w:t>
            </w:r>
            <w:r>
              <w:rPr>
                <w:sz w:val="20"/>
              </w:rPr>
              <w:t xml:space="preserve"> Staff</w:t>
            </w: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Establish list of programs to be reviewed, prioritize order, create timetable (assume 2/year)</w:t>
            </w:r>
          </w:p>
        </w:tc>
        <w:tc>
          <w:tcPr>
            <w:tcW w:w="1890" w:type="dxa"/>
          </w:tcPr>
          <w:p w:rsidR="00CB025B" w:rsidRDefault="00CB025B">
            <w:pPr>
              <w:pStyle w:val="BodyText"/>
              <w:jc w:val="center"/>
              <w:rPr>
                <w:sz w:val="20"/>
              </w:rPr>
            </w:pPr>
          </w:p>
        </w:tc>
        <w:tc>
          <w:tcPr>
            <w:tcW w:w="2070" w:type="dxa"/>
          </w:tcPr>
          <w:p w:rsidR="00CB025B" w:rsidRDefault="00CB025B">
            <w:pPr>
              <w:pStyle w:val="BodyText"/>
              <w:jc w:val="center"/>
              <w:rPr>
                <w:sz w:val="20"/>
              </w:rPr>
            </w:pP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Initiate program evaluations</w:t>
            </w:r>
          </w:p>
          <w:p w:rsidR="00CB025B" w:rsidRDefault="00CB025B">
            <w:pPr>
              <w:pStyle w:val="BodyText"/>
              <w:rPr>
                <w:sz w:val="20"/>
              </w:rPr>
            </w:pPr>
          </w:p>
        </w:tc>
        <w:tc>
          <w:tcPr>
            <w:tcW w:w="1890" w:type="dxa"/>
          </w:tcPr>
          <w:p w:rsidR="00CB025B" w:rsidRDefault="00CB025B">
            <w:pPr>
              <w:pStyle w:val="BodyText"/>
              <w:jc w:val="center"/>
              <w:rPr>
                <w:sz w:val="20"/>
              </w:rPr>
            </w:pPr>
          </w:p>
        </w:tc>
        <w:tc>
          <w:tcPr>
            <w:tcW w:w="2070" w:type="dxa"/>
          </w:tcPr>
          <w:p w:rsidR="00CB025B" w:rsidRDefault="00CB025B">
            <w:pPr>
              <w:pStyle w:val="BodyText"/>
              <w:jc w:val="center"/>
              <w:rPr>
                <w:sz w:val="20"/>
              </w:rPr>
            </w:pP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Review and act on reports of record reviews, sentinel events</w:t>
            </w:r>
          </w:p>
        </w:tc>
        <w:tc>
          <w:tcPr>
            <w:tcW w:w="1890" w:type="dxa"/>
          </w:tcPr>
          <w:p w:rsidR="00CB025B" w:rsidRDefault="00CB025B">
            <w:pPr>
              <w:pStyle w:val="BodyText"/>
              <w:jc w:val="center"/>
              <w:rPr>
                <w:sz w:val="20"/>
              </w:rPr>
            </w:pPr>
          </w:p>
        </w:tc>
        <w:tc>
          <w:tcPr>
            <w:tcW w:w="2070" w:type="dxa"/>
          </w:tcPr>
          <w:p w:rsidR="00CB025B" w:rsidRDefault="00CB025B">
            <w:pPr>
              <w:pStyle w:val="BodyText"/>
              <w:jc w:val="center"/>
              <w:rPr>
                <w:sz w:val="20"/>
              </w:rPr>
            </w:pP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lastRenderedPageBreak/>
              <w:t>Review and act on program evaluation reports</w:t>
            </w:r>
          </w:p>
        </w:tc>
        <w:tc>
          <w:tcPr>
            <w:tcW w:w="1890" w:type="dxa"/>
          </w:tcPr>
          <w:p w:rsidR="00CB025B" w:rsidRDefault="00CB025B">
            <w:pPr>
              <w:pStyle w:val="BodyText"/>
              <w:jc w:val="center"/>
              <w:rPr>
                <w:sz w:val="20"/>
              </w:rPr>
            </w:pPr>
          </w:p>
        </w:tc>
        <w:tc>
          <w:tcPr>
            <w:tcW w:w="2070" w:type="dxa"/>
          </w:tcPr>
          <w:p w:rsidR="00CB025B" w:rsidRDefault="00CB025B">
            <w:pPr>
              <w:pStyle w:val="BodyText"/>
              <w:jc w:val="center"/>
              <w:rPr>
                <w:sz w:val="20"/>
              </w:rPr>
            </w:pPr>
          </w:p>
        </w:tc>
        <w:tc>
          <w:tcPr>
            <w:tcW w:w="1800" w:type="dxa"/>
          </w:tcPr>
          <w:p w:rsidR="00CB025B" w:rsidRDefault="00CB025B">
            <w:pPr>
              <w:pStyle w:val="BodyText"/>
              <w:jc w:val="center"/>
              <w:rPr>
                <w:sz w:val="20"/>
              </w:rPr>
            </w:pPr>
          </w:p>
        </w:tc>
      </w:tr>
    </w:tbl>
    <w:p w:rsidR="00CB025B" w:rsidRDefault="00CB025B">
      <w:pPr>
        <w:spacing w:line="240" w:lineRule="atLeast"/>
        <w:rPr>
          <w:b/>
        </w:rPr>
      </w:pPr>
    </w:p>
    <w:p w:rsidR="00CB025B" w:rsidRDefault="00CB025B">
      <w:pPr>
        <w:pStyle w:val="Heading8"/>
        <w:spacing w:line="240" w:lineRule="atLeast"/>
      </w:pPr>
      <w:r>
        <w:t>Goal 3:  Establish and use performance indicator data to improve quality of services</w:t>
      </w:r>
    </w:p>
    <w:p w:rsidR="00CB025B" w:rsidRDefault="00CB025B">
      <w:pPr>
        <w:spacing w:line="240" w:lineRule="atLeast"/>
        <w:rPr>
          <w:b/>
        </w:rPr>
      </w:pPr>
    </w:p>
    <w:tbl>
      <w:tblPr>
        <w:tblW w:w="937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tblPr>
      <w:tblGrid>
        <w:gridCol w:w="3618"/>
        <w:gridCol w:w="1890"/>
        <w:gridCol w:w="2070"/>
        <w:gridCol w:w="1800"/>
      </w:tblGrid>
      <w:tr w:rsidR="00CB025B">
        <w:tc>
          <w:tcPr>
            <w:tcW w:w="3618" w:type="dxa"/>
          </w:tcPr>
          <w:p w:rsidR="00CB025B" w:rsidRDefault="00CB025B">
            <w:pPr>
              <w:pStyle w:val="BodyText"/>
              <w:rPr>
                <w:b/>
                <w:bCs/>
                <w:sz w:val="20"/>
              </w:rPr>
            </w:pPr>
            <w:r>
              <w:rPr>
                <w:b/>
                <w:bCs/>
                <w:sz w:val="20"/>
              </w:rPr>
              <w:t>Objectives</w:t>
            </w:r>
          </w:p>
        </w:tc>
        <w:tc>
          <w:tcPr>
            <w:tcW w:w="1890" w:type="dxa"/>
          </w:tcPr>
          <w:p w:rsidR="00CB025B" w:rsidRDefault="00CB025B">
            <w:pPr>
              <w:pStyle w:val="BodyText"/>
              <w:jc w:val="center"/>
              <w:rPr>
                <w:b/>
                <w:bCs/>
                <w:sz w:val="20"/>
              </w:rPr>
            </w:pPr>
            <w:r>
              <w:rPr>
                <w:b/>
                <w:bCs/>
                <w:sz w:val="20"/>
              </w:rPr>
              <w:t>Which Group</w:t>
            </w:r>
          </w:p>
        </w:tc>
        <w:tc>
          <w:tcPr>
            <w:tcW w:w="2070" w:type="dxa"/>
          </w:tcPr>
          <w:p w:rsidR="00CB025B" w:rsidRDefault="00CB025B">
            <w:pPr>
              <w:pStyle w:val="BodyText"/>
              <w:jc w:val="center"/>
              <w:rPr>
                <w:b/>
                <w:bCs/>
                <w:sz w:val="20"/>
              </w:rPr>
            </w:pPr>
            <w:r>
              <w:rPr>
                <w:b/>
                <w:bCs/>
                <w:sz w:val="20"/>
              </w:rPr>
              <w:t>Who is Lead</w:t>
            </w:r>
          </w:p>
        </w:tc>
        <w:tc>
          <w:tcPr>
            <w:tcW w:w="1800" w:type="dxa"/>
          </w:tcPr>
          <w:p w:rsidR="00CB025B" w:rsidRDefault="00CB025B">
            <w:pPr>
              <w:pStyle w:val="BodyText"/>
              <w:jc w:val="center"/>
              <w:rPr>
                <w:b/>
                <w:bCs/>
                <w:sz w:val="20"/>
              </w:rPr>
            </w:pPr>
            <w:r>
              <w:rPr>
                <w:b/>
                <w:bCs/>
                <w:sz w:val="20"/>
              </w:rPr>
              <w:t>By When</w:t>
            </w:r>
          </w:p>
        </w:tc>
      </w:tr>
      <w:tr w:rsidR="00CB025B">
        <w:tc>
          <w:tcPr>
            <w:tcW w:w="3618" w:type="dxa"/>
          </w:tcPr>
          <w:p w:rsidR="00CB025B" w:rsidRDefault="00CB025B">
            <w:pPr>
              <w:pStyle w:val="BodyText"/>
              <w:rPr>
                <w:sz w:val="20"/>
              </w:rPr>
            </w:pPr>
            <w:r>
              <w:rPr>
                <w:sz w:val="20"/>
              </w:rPr>
              <w:t xml:space="preserve">Establish program goals and performance indicators for each program unit </w:t>
            </w:r>
          </w:p>
        </w:tc>
        <w:tc>
          <w:tcPr>
            <w:tcW w:w="1890" w:type="dxa"/>
          </w:tcPr>
          <w:p w:rsidR="00CB025B" w:rsidRDefault="00CB025B">
            <w:pPr>
              <w:pStyle w:val="BodyText"/>
              <w:jc w:val="center"/>
              <w:rPr>
                <w:sz w:val="20"/>
              </w:rPr>
            </w:pPr>
            <w:r>
              <w:rPr>
                <w:sz w:val="20"/>
              </w:rPr>
              <w:t>QC</w:t>
            </w:r>
          </w:p>
          <w:p w:rsidR="00CB025B" w:rsidRDefault="00CB025B">
            <w:pPr>
              <w:pStyle w:val="BodyText"/>
              <w:jc w:val="center"/>
              <w:rPr>
                <w:sz w:val="20"/>
              </w:rPr>
            </w:pPr>
          </w:p>
        </w:tc>
        <w:tc>
          <w:tcPr>
            <w:tcW w:w="2070" w:type="dxa"/>
          </w:tcPr>
          <w:p w:rsidR="00CB025B" w:rsidRDefault="00CB025B">
            <w:pPr>
              <w:pStyle w:val="BodyText"/>
              <w:jc w:val="center"/>
              <w:rPr>
                <w:sz w:val="20"/>
              </w:rPr>
            </w:pPr>
            <w:r>
              <w:rPr>
                <w:sz w:val="20"/>
              </w:rPr>
              <w:t>Designated Q</w:t>
            </w:r>
            <w:r w:rsidR="001F593C">
              <w:rPr>
                <w:sz w:val="20"/>
              </w:rPr>
              <w:t>I</w:t>
            </w:r>
            <w:r>
              <w:rPr>
                <w:sz w:val="20"/>
              </w:rPr>
              <w:t xml:space="preserve"> Staff</w:t>
            </w: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Work with information technology team to assure data fields exist and design regular decision support reports</w:t>
            </w:r>
          </w:p>
        </w:tc>
        <w:tc>
          <w:tcPr>
            <w:tcW w:w="1890" w:type="dxa"/>
          </w:tcPr>
          <w:p w:rsidR="00CB025B" w:rsidRDefault="00CB025B">
            <w:pPr>
              <w:pStyle w:val="BodyText"/>
              <w:jc w:val="center"/>
              <w:rPr>
                <w:sz w:val="20"/>
              </w:rPr>
            </w:pPr>
            <w:r>
              <w:rPr>
                <w:sz w:val="20"/>
              </w:rPr>
              <w:t>QC</w:t>
            </w:r>
          </w:p>
        </w:tc>
        <w:tc>
          <w:tcPr>
            <w:tcW w:w="2070" w:type="dxa"/>
          </w:tcPr>
          <w:p w:rsidR="00CB025B" w:rsidRDefault="00CB025B">
            <w:pPr>
              <w:pStyle w:val="BodyText"/>
              <w:jc w:val="center"/>
              <w:rPr>
                <w:sz w:val="20"/>
              </w:rPr>
            </w:pPr>
            <w:r>
              <w:rPr>
                <w:sz w:val="20"/>
              </w:rPr>
              <w:t>Designated Q</w:t>
            </w:r>
            <w:r w:rsidR="001F593C">
              <w:rPr>
                <w:sz w:val="20"/>
              </w:rPr>
              <w:t>I</w:t>
            </w:r>
            <w:r>
              <w:rPr>
                <w:sz w:val="20"/>
              </w:rPr>
              <w:t xml:space="preserve"> Staff</w:t>
            </w: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 xml:space="preserve">Adopt standard consumer survey tool for use throughout the </w:t>
            </w:r>
            <w:r w:rsidR="001F593C">
              <w:rPr>
                <w:sz w:val="20"/>
              </w:rPr>
              <w:t>agency</w:t>
            </w:r>
          </w:p>
        </w:tc>
        <w:tc>
          <w:tcPr>
            <w:tcW w:w="1890" w:type="dxa"/>
          </w:tcPr>
          <w:p w:rsidR="00CB025B" w:rsidRDefault="00CB025B">
            <w:pPr>
              <w:pStyle w:val="BodyText"/>
              <w:jc w:val="center"/>
              <w:rPr>
                <w:sz w:val="20"/>
              </w:rPr>
            </w:pPr>
            <w:r>
              <w:rPr>
                <w:sz w:val="20"/>
              </w:rPr>
              <w:t>QC</w:t>
            </w:r>
          </w:p>
        </w:tc>
        <w:tc>
          <w:tcPr>
            <w:tcW w:w="2070" w:type="dxa"/>
          </w:tcPr>
          <w:p w:rsidR="00CB025B" w:rsidRDefault="00CB025B">
            <w:pPr>
              <w:pStyle w:val="BodyText"/>
              <w:jc w:val="center"/>
              <w:rPr>
                <w:sz w:val="20"/>
              </w:rPr>
            </w:pPr>
            <w:r>
              <w:rPr>
                <w:sz w:val="20"/>
              </w:rPr>
              <w:t>Designated Q</w:t>
            </w:r>
            <w:r w:rsidR="001F593C">
              <w:rPr>
                <w:sz w:val="20"/>
              </w:rPr>
              <w:t>I</w:t>
            </w:r>
            <w:r>
              <w:rPr>
                <w:sz w:val="20"/>
              </w:rPr>
              <w:t xml:space="preserve"> Staff</w:t>
            </w: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 xml:space="preserve">Conduct regular consumer satisfaction surveying; analyze and report findings </w:t>
            </w:r>
          </w:p>
        </w:tc>
        <w:tc>
          <w:tcPr>
            <w:tcW w:w="1890" w:type="dxa"/>
          </w:tcPr>
          <w:p w:rsidR="00CB025B" w:rsidRDefault="00CB025B">
            <w:pPr>
              <w:pStyle w:val="BodyText"/>
              <w:jc w:val="center"/>
              <w:rPr>
                <w:sz w:val="20"/>
              </w:rPr>
            </w:pPr>
          </w:p>
        </w:tc>
        <w:tc>
          <w:tcPr>
            <w:tcW w:w="2070" w:type="dxa"/>
          </w:tcPr>
          <w:p w:rsidR="00CB025B" w:rsidRDefault="00CB025B">
            <w:pPr>
              <w:pStyle w:val="BodyText"/>
              <w:jc w:val="center"/>
              <w:rPr>
                <w:sz w:val="20"/>
              </w:rPr>
            </w:pPr>
          </w:p>
        </w:tc>
        <w:tc>
          <w:tcPr>
            <w:tcW w:w="1800" w:type="dxa"/>
          </w:tcPr>
          <w:p w:rsidR="00CB025B" w:rsidRDefault="00CB025B">
            <w:pPr>
              <w:pStyle w:val="BodyText"/>
              <w:jc w:val="center"/>
              <w:rPr>
                <w:sz w:val="20"/>
              </w:rPr>
            </w:pPr>
          </w:p>
        </w:tc>
      </w:tr>
      <w:tr w:rsidR="00CB025B">
        <w:tc>
          <w:tcPr>
            <w:tcW w:w="3618" w:type="dxa"/>
          </w:tcPr>
          <w:p w:rsidR="00CB025B" w:rsidRDefault="00CB025B">
            <w:pPr>
              <w:pStyle w:val="BodyText"/>
              <w:rPr>
                <w:sz w:val="20"/>
              </w:rPr>
            </w:pPr>
            <w:r>
              <w:rPr>
                <w:sz w:val="20"/>
              </w:rPr>
              <w:t>Review performance indicator reports and recommend next steps to management team</w:t>
            </w:r>
          </w:p>
        </w:tc>
        <w:tc>
          <w:tcPr>
            <w:tcW w:w="1890" w:type="dxa"/>
          </w:tcPr>
          <w:p w:rsidR="00CB025B" w:rsidRDefault="00CB025B">
            <w:pPr>
              <w:pStyle w:val="BodyText"/>
              <w:jc w:val="center"/>
              <w:rPr>
                <w:sz w:val="20"/>
              </w:rPr>
            </w:pPr>
            <w:r>
              <w:rPr>
                <w:sz w:val="20"/>
              </w:rPr>
              <w:t>QC</w:t>
            </w:r>
          </w:p>
        </w:tc>
        <w:tc>
          <w:tcPr>
            <w:tcW w:w="2070" w:type="dxa"/>
          </w:tcPr>
          <w:p w:rsidR="00CB025B" w:rsidRDefault="00CB025B">
            <w:pPr>
              <w:pStyle w:val="BodyText"/>
              <w:jc w:val="center"/>
              <w:rPr>
                <w:sz w:val="20"/>
              </w:rPr>
            </w:pPr>
          </w:p>
        </w:tc>
        <w:tc>
          <w:tcPr>
            <w:tcW w:w="1800" w:type="dxa"/>
          </w:tcPr>
          <w:p w:rsidR="00CB025B" w:rsidRDefault="00CB025B">
            <w:pPr>
              <w:pStyle w:val="BodyText"/>
              <w:jc w:val="center"/>
              <w:rPr>
                <w:sz w:val="20"/>
              </w:rPr>
            </w:pPr>
          </w:p>
        </w:tc>
      </w:tr>
    </w:tbl>
    <w:p w:rsidR="00CB025B" w:rsidRDefault="00CB025B">
      <w:pPr>
        <w:spacing w:line="240" w:lineRule="atLeast"/>
        <w:rPr>
          <w:b/>
        </w:rPr>
      </w:pPr>
    </w:p>
    <w:p w:rsidR="00CB025B" w:rsidRDefault="00CB025B" w:rsidP="001F593C">
      <w:pPr>
        <w:jc w:val="center"/>
      </w:pPr>
    </w:p>
    <w:sectPr w:rsidR="00CB025B" w:rsidSect="00DC45B3">
      <w:footerReference w:type="default" r:id="rId7"/>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405" w:rsidRDefault="008C4405">
      <w:r>
        <w:separator/>
      </w:r>
    </w:p>
  </w:endnote>
  <w:endnote w:type="continuationSeparator" w:id="0">
    <w:p w:rsidR="008C4405" w:rsidRDefault="008C44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25B" w:rsidRDefault="00D9049C">
    <w:pPr>
      <w:pStyle w:val="Footer"/>
      <w:rPr>
        <w:rStyle w:val="PageNumber"/>
        <w:b/>
        <w:sz w:val="18"/>
      </w:rPr>
    </w:pPr>
    <w:r>
      <w:rPr>
        <w:b/>
        <w:sz w:val="18"/>
      </w:rPr>
      <w:t>Quality Management Template</w:t>
    </w:r>
    <w:r w:rsidR="00CB025B">
      <w:rPr>
        <w:b/>
        <w:sz w:val="18"/>
      </w:rPr>
      <w:tab/>
    </w:r>
    <w:r w:rsidR="005F1380">
      <w:rPr>
        <w:b/>
        <w:sz w:val="18"/>
      </w:rPr>
      <w:fldChar w:fldCharType="begin"/>
    </w:r>
    <w:r>
      <w:rPr>
        <w:b/>
        <w:sz w:val="18"/>
      </w:rPr>
      <w:instrText xml:space="preserve"> DATE \@ "M/d/yyyy" </w:instrText>
    </w:r>
    <w:r w:rsidR="005F1380">
      <w:rPr>
        <w:b/>
        <w:sz w:val="18"/>
      </w:rPr>
      <w:fldChar w:fldCharType="separate"/>
    </w:r>
    <w:r w:rsidR="009C1087">
      <w:rPr>
        <w:b/>
        <w:noProof/>
        <w:sz w:val="18"/>
      </w:rPr>
      <w:t>9/12/2012</w:t>
    </w:r>
    <w:r w:rsidR="005F1380">
      <w:rPr>
        <w:b/>
        <w:sz w:val="18"/>
      </w:rPr>
      <w:fldChar w:fldCharType="end"/>
    </w:r>
    <w:r w:rsidR="00CB025B">
      <w:rPr>
        <w:b/>
        <w:sz w:val="18"/>
      </w:rPr>
      <w:tab/>
    </w:r>
    <w:r w:rsidR="005F1380">
      <w:rPr>
        <w:rStyle w:val="PageNumber"/>
        <w:b/>
        <w:sz w:val="18"/>
      </w:rPr>
      <w:fldChar w:fldCharType="begin"/>
    </w:r>
    <w:r w:rsidR="00CB025B">
      <w:rPr>
        <w:rStyle w:val="PageNumber"/>
        <w:b/>
        <w:sz w:val="18"/>
      </w:rPr>
      <w:instrText xml:space="preserve"> PAGE </w:instrText>
    </w:r>
    <w:r w:rsidR="005F1380">
      <w:rPr>
        <w:rStyle w:val="PageNumber"/>
        <w:b/>
        <w:sz w:val="18"/>
      </w:rPr>
      <w:fldChar w:fldCharType="separate"/>
    </w:r>
    <w:r w:rsidR="009C1087">
      <w:rPr>
        <w:rStyle w:val="PageNumber"/>
        <w:b/>
        <w:noProof/>
        <w:sz w:val="18"/>
      </w:rPr>
      <w:t>1</w:t>
    </w:r>
    <w:r w:rsidR="005F1380">
      <w:rPr>
        <w:rStyle w:val="PageNumber"/>
        <w:b/>
        <w:sz w:val="18"/>
      </w:rPr>
      <w:fldChar w:fldCharType="end"/>
    </w:r>
  </w:p>
  <w:p w:rsidR="00D9049C" w:rsidRDefault="00D9049C">
    <w:pPr>
      <w:pStyle w:val="Footer"/>
      <w:rPr>
        <w:b/>
        <w:sz w:val="18"/>
      </w:rPr>
    </w:pPr>
    <w:r w:rsidRPr="00D9049C">
      <w:rPr>
        <w:rStyle w:val="PageNumber"/>
        <w:b/>
        <w:sz w:val="18"/>
      </w:rPr>
      <w:t>MCPP Healthcare Consulting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405" w:rsidRDefault="008C4405">
      <w:r>
        <w:separator/>
      </w:r>
    </w:p>
  </w:footnote>
  <w:footnote w:type="continuationSeparator" w:id="0">
    <w:p w:rsidR="008C4405" w:rsidRDefault="008C44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66B2B"/>
    <w:multiLevelType w:val="singleLevel"/>
    <w:tmpl w:val="D20480A4"/>
    <w:lvl w:ilvl="0">
      <w:start w:val="1"/>
      <w:numFmt w:val="bullet"/>
      <w:lvlText w:val=""/>
      <w:lvlJc w:val="left"/>
      <w:pPr>
        <w:tabs>
          <w:tab w:val="num" w:pos="360"/>
        </w:tabs>
        <w:ind w:left="360" w:hanging="360"/>
      </w:pPr>
      <w:rPr>
        <w:rFonts w:ascii="Symbol" w:hAnsi="Symbol" w:hint="default"/>
      </w:rPr>
    </w:lvl>
  </w:abstractNum>
  <w:abstractNum w:abstractNumId="1">
    <w:nsid w:val="0CC461B1"/>
    <w:multiLevelType w:val="hybridMultilevel"/>
    <w:tmpl w:val="13503CB4"/>
    <w:lvl w:ilvl="0" w:tplc="D20480A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DF7659"/>
    <w:multiLevelType w:val="hybridMultilevel"/>
    <w:tmpl w:val="EDFA1D62"/>
    <w:lvl w:ilvl="0" w:tplc="D20480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3A77B3"/>
    <w:multiLevelType w:val="singleLevel"/>
    <w:tmpl w:val="D20480A4"/>
    <w:lvl w:ilvl="0">
      <w:start w:val="1"/>
      <w:numFmt w:val="bullet"/>
      <w:lvlText w:val=""/>
      <w:lvlJc w:val="left"/>
      <w:pPr>
        <w:tabs>
          <w:tab w:val="num" w:pos="360"/>
        </w:tabs>
        <w:ind w:left="360" w:hanging="360"/>
      </w:pPr>
      <w:rPr>
        <w:rFonts w:ascii="Symbol" w:hAnsi="Symbol" w:hint="default"/>
      </w:rPr>
    </w:lvl>
  </w:abstractNum>
  <w:abstractNum w:abstractNumId="4">
    <w:nsid w:val="1D5466F2"/>
    <w:multiLevelType w:val="singleLevel"/>
    <w:tmpl w:val="D20480A4"/>
    <w:lvl w:ilvl="0">
      <w:start w:val="1"/>
      <w:numFmt w:val="bullet"/>
      <w:lvlText w:val=""/>
      <w:lvlJc w:val="left"/>
      <w:pPr>
        <w:tabs>
          <w:tab w:val="num" w:pos="360"/>
        </w:tabs>
        <w:ind w:left="360" w:hanging="360"/>
      </w:pPr>
      <w:rPr>
        <w:rFonts w:ascii="Symbol" w:hAnsi="Symbol" w:hint="default"/>
      </w:rPr>
    </w:lvl>
  </w:abstractNum>
  <w:abstractNum w:abstractNumId="5">
    <w:nsid w:val="493B22EE"/>
    <w:multiLevelType w:val="hybridMultilevel"/>
    <w:tmpl w:val="9516DF12"/>
    <w:lvl w:ilvl="0" w:tplc="5264583A">
      <w:start w:val="1"/>
      <w:numFmt w:val="bullet"/>
      <w:lvlText w:val=""/>
      <w:lvlJc w:val="left"/>
      <w:pPr>
        <w:tabs>
          <w:tab w:val="num" w:pos="936"/>
        </w:tabs>
        <w:ind w:left="936" w:hanging="360"/>
      </w:pPr>
      <w:rPr>
        <w:rFonts w:ascii="Wingdings" w:hAnsi="Wingdings" w:hint="default"/>
        <w:sz w:val="20"/>
        <w:szCs w:val="20"/>
      </w:rPr>
    </w:lvl>
    <w:lvl w:ilvl="1" w:tplc="5264583A">
      <w:start w:val="1"/>
      <w:numFmt w:val="bullet"/>
      <w:lvlText w:val=""/>
      <w:lvlJc w:val="left"/>
      <w:pPr>
        <w:tabs>
          <w:tab w:val="num" w:pos="1872"/>
        </w:tabs>
        <w:ind w:left="1872" w:hanging="360"/>
      </w:pPr>
      <w:rPr>
        <w:rFonts w:ascii="Wingdings" w:hAnsi="Wingdings" w:hint="default"/>
        <w:sz w:val="20"/>
        <w:szCs w:val="20"/>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nsid w:val="538277D5"/>
    <w:multiLevelType w:val="singleLevel"/>
    <w:tmpl w:val="D20480A4"/>
    <w:lvl w:ilvl="0">
      <w:start w:val="1"/>
      <w:numFmt w:val="bullet"/>
      <w:lvlText w:val=""/>
      <w:lvlJc w:val="left"/>
      <w:pPr>
        <w:tabs>
          <w:tab w:val="num" w:pos="360"/>
        </w:tabs>
        <w:ind w:left="360" w:hanging="360"/>
      </w:pPr>
      <w:rPr>
        <w:rFonts w:ascii="Symbol" w:hAnsi="Symbol" w:hint="default"/>
      </w:rPr>
    </w:lvl>
  </w:abstractNum>
  <w:abstractNum w:abstractNumId="7">
    <w:nsid w:val="64B300F6"/>
    <w:multiLevelType w:val="singleLevel"/>
    <w:tmpl w:val="D20480A4"/>
    <w:lvl w:ilvl="0">
      <w:start w:val="1"/>
      <w:numFmt w:val="bullet"/>
      <w:lvlText w:val=""/>
      <w:lvlJc w:val="left"/>
      <w:pPr>
        <w:tabs>
          <w:tab w:val="num" w:pos="360"/>
        </w:tabs>
        <w:ind w:left="360" w:hanging="360"/>
      </w:pPr>
      <w:rPr>
        <w:rFonts w:ascii="Symbol" w:hAnsi="Symbol" w:hint="default"/>
      </w:rPr>
    </w:lvl>
  </w:abstractNum>
  <w:abstractNum w:abstractNumId="8">
    <w:nsid w:val="685974F8"/>
    <w:multiLevelType w:val="hybridMultilevel"/>
    <w:tmpl w:val="5DEE0E6C"/>
    <w:lvl w:ilvl="0" w:tplc="A57E4B3C">
      <w:start w:val="1"/>
      <w:numFmt w:val="bullet"/>
      <w:lvlText w:val=""/>
      <w:lvlJc w:val="left"/>
      <w:pPr>
        <w:tabs>
          <w:tab w:val="num" w:pos="576"/>
        </w:tabs>
        <w:ind w:left="576" w:hanging="432"/>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0C646F"/>
    <w:multiLevelType w:val="singleLevel"/>
    <w:tmpl w:val="D20480A4"/>
    <w:lvl w:ilvl="0">
      <w:start w:val="1"/>
      <w:numFmt w:val="bullet"/>
      <w:lvlText w:val=""/>
      <w:lvlJc w:val="left"/>
      <w:pPr>
        <w:tabs>
          <w:tab w:val="num" w:pos="360"/>
        </w:tabs>
        <w:ind w:left="360" w:hanging="360"/>
      </w:pPr>
      <w:rPr>
        <w:rFonts w:ascii="Symbol" w:hAnsi="Symbol" w:hint="default"/>
      </w:rPr>
    </w:lvl>
  </w:abstractNum>
  <w:abstractNum w:abstractNumId="10">
    <w:nsid w:val="7A7242A3"/>
    <w:multiLevelType w:val="hybridMultilevel"/>
    <w:tmpl w:val="41DC0152"/>
    <w:lvl w:ilvl="0" w:tplc="5264583A">
      <w:start w:val="1"/>
      <w:numFmt w:val="bullet"/>
      <w:lvlText w:val=""/>
      <w:lvlJc w:val="left"/>
      <w:pPr>
        <w:tabs>
          <w:tab w:val="num" w:pos="936"/>
        </w:tabs>
        <w:ind w:left="936"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9"/>
  </w:num>
  <w:num w:numId="5">
    <w:abstractNumId w:val="7"/>
  </w:num>
  <w:num w:numId="6">
    <w:abstractNumId w:val="6"/>
  </w:num>
  <w:num w:numId="7">
    <w:abstractNumId w:val="8"/>
  </w:num>
  <w:num w:numId="8">
    <w:abstractNumId w:val="1"/>
  </w:num>
  <w:num w:numId="9">
    <w:abstractNumId w:val="2"/>
  </w:num>
  <w:num w:numId="10">
    <w:abstractNumId w:val="5"/>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D174E"/>
    <w:rsid w:val="001F593C"/>
    <w:rsid w:val="002743D8"/>
    <w:rsid w:val="005278CD"/>
    <w:rsid w:val="005F1380"/>
    <w:rsid w:val="008C4405"/>
    <w:rsid w:val="00955E3E"/>
    <w:rsid w:val="009C1087"/>
    <w:rsid w:val="009D174E"/>
    <w:rsid w:val="009E1810"/>
    <w:rsid w:val="00AD4EBB"/>
    <w:rsid w:val="00B15D23"/>
    <w:rsid w:val="00CB025B"/>
    <w:rsid w:val="00D9049C"/>
    <w:rsid w:val="00DC45B3"/>
    <w:rsid w:val="00E109FC"/>
    <w:rsid w:val="00F72508"/>
    <w:rsid w:val="00FE14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380"/>
  </w:style>
  <w:style w:type="paragraph" w:styleId="Heading1">
    <w:name w:val="heading 1"/>
    <w:basedOn w:val="Normal"/>
    <w:next w:val="Normal"/>
    <w:qFormat/>
    <w:rsid w:val="005F1380"/>
    <w:pPr>
      <w:jc w:val="center"/>
      <w:outlineLvl w:val="0"/>
    </w:pPr>
    <w:rPr>
      <w:snapToGrid w:val="0"/>
      <w:color w:val="000000"/>
      <w:sz w:val="44"/>
    </w:rPr>
  </w:style>
  <w:style w:type="paragraph" w:styleId="Heading2">
    <w:name w:val="heading 2"/>
    <w:basedOn w:val="Normal"/>
    <w:next w:val="Normal"/>
    <w:qFormat/>
    <w:rsid w:val="005F1380"/>
    <w:pPr>
      <w:ind w:left="270" w:hanging="270"/>
      <w:outlineLvl w:val="1"/>
    </w:pPr>
    <w:rPr>
      <w:snapToGrid w:val="0"/>
      <w:color w:val="000000"/>
      <w:sz w:val="32"/>
    </w:rPr>
  </w:style>
  <w:style w:type="paragraph" w:styleId="Heading3">
    <w:name w:val="heading 3"/>
    <w:basedOn w:val="Normal"/>
    <w:next w:val="Normal"/>
    <w:qFormat/>
    <w:rsid w:val="005F1380"/>
    <w:pPr>
      <w:ind w:left="585" w:hanging="225"/>
      <w:outlineLvl w:val="2"/>
    </w:pPr>
    <w:rPr>
      <w:snapToGrid w:val="0"/>
      <w:color w:val="000000"/>
      <w:sz w:val="28"/>
    </w:rPr>
  </w:style>
  <w:style w:type="paragraph" w:styleId="Heading4">
    <w:name w:val="heading 4"/>
    <w:basedOn w:val="Normal"/>
    <w:next w:val="Normal"/>
    <w:qFormat/>
    <w:rsid w:val="005F1380"/>
    <w:pPr>
      <w:ind w:left="900" w:hanging="180"/>
      <w:outlineLvl w:val="3"/>
    </w:pPr>
    <w:rPr>
      <w:snapToGrid w:val="0"/>
      <w:color w:val="000000"/>
      <w:sz w:val="24"/>
    </w:rPr>
  </w:style>
  <w:style w:type="paragraph" w:styleId="Heading5">
    <w:name w:val="heading 5"/>
    <w:basedOn w:val="Normal"/>
    <w:next w:val="Normal"/>
    <w:qFormat/>
    <w:rsid w:val="005F1380"/>
    <w:pPr>
      <w:keepNext/>
      <w:outlineLvl w:val="4"/>
    </w:pPr>
    <w:rPr>
      <w:b/>
      <w:sz w:val="28"/>
    </w:rPr>
  </w:style>
  <w:style w:type="paragraph" w:styleId="Heading6">
    <w:name w:val="heading 6"/>
    <w:basedOn w:val="Normal"/>
    <w:next w:val="Normal"/>
    <w:qFormat/>
    <w:rsid w:val="005F1380"/>
    <w:pPr>
      <w:keepNext/>
      <w:outlineLvl w:val="5"/>
    </w:pPr>
    <w:rPr>
      <w:b/>
      <w:i/>
      <w:sz w:val="24"/>
    </w:rPr>
  </w:style>
  <w:style w:type="paragraph" w:styleId="Heading7">
    <w:name w:val="heading 7"/>
    <w:basedOn w:val="Normal"/>
    <w:next w:val="Normal"/>
    <w:qFormat/>
    <w:rsid w:val="005F1380"/>
    <w:pPr>
      <w:keepNext/>
      <w:outlineLvl w:val="6"/>
    </w:pPr>
    <w:rPr>
      <w:b/>
      <w:sz w:val="24"/>
    </w:rPr>
  </w:style>
  <w:style w:type="paragraph" w:styleId="Heading8">
    <w:name w:val="heading 8"/>
    <w:basedOn w:val="Normal"/>
    <w:next w:val="Normal"/>
    <w:qFormat/>
    <w:rsid w:val="005F1380"/>
    <w:pPr>
      <w:keepNext/>
      <w:outlineLvl w:val="7"/>
    </w:pPr>
    <w:rPr>
      <w:b/>
    </w:rPr>
  </w:style>
  <w:style w:type="paragraph" w:styleId="Heading9">
    <w:name w:val="heading 9"/>
    <w:basedOn w:val="Normal"/>
    <w:next w:val="Normal"/>
    <w:qFormat/>
    <w:rsid w:val="005F1380"/>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1380"/>
    <w:pPr>
      <w:tabs>
        <w:tab w:val="center" w:pos="4320"/>
        <w:tab w:val="right" w:pos="8640"/>
      </w:tabs>
    </w:pPr>
  </w:style>
  <w:style w:type="paragraph" w:styleId="Footer">
    <w:name w:val="footer"/>
    <w:basedOn w:val="Normal"/>
    <w:rsid w:val="005F1380"/>
    <w:pPr>
      <w:tabs>
        <w:tab w:val="center" w:pos="4320"/>
        <w:tab w:val="right" w:pos="8640"/>
      </w:tabs>
    </w:pPr>
  </w:style>
  <w:style w:type="character" w:styleId="PageNumber">
    <w:name w:val="page number"/>
    <w:basedOn w:val="DefaultParagraphFont"/>
    <w:rsid w:val="005F1380"/>
  </w:style>
  <w:style w:type="paragraph" w:styleId="Title">
    <w:name w:val="Title"/>
    <w:basedOn w:val="Normal"/>
    <w:qFormat/>
    <w:rsid w:val="005F1380"/>
    <w:pPr>
      <w:jc w:val="center"/>
    </w:pPr>
    <w:rPr>
      <w:b/>
      <w:sz w:val="24"/>
    </w:rPr>
  </w:style>
  <w:style w:type="paragraph" w:styleId="Subtitle">
    <w:name w:val="Subtitle"/>
    <w:basedOn w:val="Normal"/>
    <w:qFormat/>
    <w:rsid w:val="005F1380"/>
    <w:pPr>
      <w:jc w:val="center"/>
    </w:pPr>
    <w:rPr>
      <w:b/>
      <w:sz w:val="24"/>
    </w:rPr>
  </w:style>
  <w:style w:type="paragraph" w:styleId="BodyText">
    <w:name w:val="Body Text"/>
    <w:basedOn w:val="Normal"/>
    <w:rsid w:val="005F1380"/>
    <w:rPr>
      <w:snapToGrid w:val="0"/>
      <w:color w:val="000000"/>
      <w:sz w:val="24"/>
    </w:rPr>
  </w:style>
  <w:style w:type="paragraph" w:styleId="BodyText2">
    <w:name w:val="Body Text 2"/>
    <w:basedOn w:val="Normal"/>
    <w:rsid w:val="005F1380"/>
    <w:pPr>
      <w:jc w:val="center"/>
    </w:pPr>
  </w:style>
  <w:style w:type="paragraph" w:styleId="BalloonText">
    <w:name w:val="Balloon Text"/>
    <w:basedOn w:val="Normal"/>
    <w:link w:val="BalloonTextChar"/>
    <w:rsid w:val="009E1810"/>
    <w:rPr>
      <w:rFonts w:ascii="Tahoma" w:hAnsi="Tahoma" w:cs="Tahoma"/>
      <w:sz w:val="16"/>
      <w:szCs w:val="16"/>
    </w:rPr>
  </w:style>
  <w:style w:type="character" w:customStyle="1" w:styleId="BalloonTextChar">
    <w:name w:val="Balloon Text Char"/>
    <w:basedOn w:val="DefaultParagraphFont"/>
    <w:link w:val="BalloonText"/>
    <w:rsid w:val="009E18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1532</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Solano County</vt:lpstr>
    </vt:vector>
  </TitlesOfParts>
  <Company>Dell Computer Corporation</Company>
  <LinksUpToDate>false</LinksUpToDate>
  <CharactersWithSpaces>10821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Solano County</dc:title>
  <dc:creator>Preferred Customer</dc:creator>
  <cp:lastModifiedBy>pooja verma</cp:lastModifiedBy>
  <cp:revision>2</cp:revision>
  <cp:lastPrinted>2006-06-13T20:08:00Z</cp:lastPrinted>
  <dcterms:created xsi:type="dcterms:W3CDTF">2012-09-12T23:07:00Z</dcterms:created>
  <dcterms:modified xsi:type="dcterms:W3CDTF">2012-09-12T23:07:00Z</dcterms:modified>
</cp:coreProperties>
</file>